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8270" w14:textId="77777777" w:rsidR="008279A8" w:rsidRDefault="008279A8" w:rsidP="008279A8">
      <w:pPr>
        <w:jc w:val="center"/>
      </w:pPr>
      <w:r w:rsidRPr="003951A0">
        <w:rPr>
          <w:noProof/>
        </w:rPr>
        <w:drawing>
          <wp:inline distT="0" distB="0" distL="0" distR="0" wp14:anchorId="516E0034" wp14:editId="040A9CCB">
            <wp:extent cx="1974850" cy="571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C407" w14:textId="77777777" w:rsidR="008279A8" w:rsidRDefault="008279A8" w:rsidP="008279A8">
      <w:pPr>
        <w:jc w:val="center"/>
      </w:pPr>
    </w:p>
    <w:p w14:paraId="1E780302" w14:textId="77777777" w:rsidR="008279A8" w:rsidRDefault="008279A8" w:rsidP="008279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80"/>
        <w:gridCol w:w="5305"/>
      </w:tblGrid>
      <w:tr w:rsidR="008279A8" w14:paraId="14E69054" w14:textId="77777777" w:rsidTr="00466258">
        <w:tc>
          <w:tcPr>
            <w:tcW w:w="2065" w:type="dxa"/>
          </w:tcPr>
          <w:p w14:paraId="7D181B9F" w14:textId="77777777"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College</w:t>
            </w:r>
          </w:p>
        </w:tc>
        <w:tc>
          <w:tcPr>
            <w:tcW w:w="7285" w:type="dxa"/>
            <w:gridSpan w:val="2"/>
          </w:tcPr>
          <w:p w14:paraId="20E88FEF" w14:textId="77777777" w:rsidR="008279A8" w:rsidRPr="00247361" w:rsidRDefault="008279A8" w:rsidP="00466258">
            <w:r w:rsidRPr="00247361">
              <w:t>Watts College of Public Service and Community Solutions</w:t>
            </w:r>
          </w:p>
        </w:tc>
      </w:tr>
      <w:tr w:rsidR="008279A8" w14:paraId="09E95BE8" w14:textId="77777777" w:rsidTr="00466258">
        <w:tc>
          <w:tcPr>
            <w:tcW w:w="2065" w:type="dxa"/>
          </w:tcPr>
          <w:p w14:paraId="6C3BAB73" w14:textId="77777777"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Unit</w:t>
            </w:r>
          </w:p>
        </w:tc>
        <w:tc>
          <w:tcPr>
            <w:tcW w:w="7285" w:type="dxa"/>
            <w:gridSpan w:val="2"/>
          </w:tcPr>
          <w:p w14:paraId="482D38D0" w14:textId="77777777" w:rsidR="008279A8" w:rsidRPr="00247361" w:rsidRDefault="008279A8" w:rsidP="00466258">
            <w:r w:rsidRPr="00247361">
              <w:t xml:space="preserve">School of </w:t>
            </w:r>
            <w:r>
              <w:t>Community Resources &amp; Development</w:t>
            </w:r>
          </w:p>
        </w:tc>
      </w:tr>
      <w:tr w:rsidR="008279A8" w14:paraId="66A3428E" w14:textId="77777777" w:rsidTr="00466258">
        <w:tc>
          <w:tcPr>
            <w:tcW w:w="2065" w:type="dxa"/>
          </w:tcPr>
          <w:p w14:paraId="58778CAD" w14:textId="77777777"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Document</w:t>
            </w:r>
          </w:p>
        </w:tc>
        <w:tc>
          <w:tcPr>
            <w:tcW w:w="7285" w:type="dxa"/>
            <w:gridSpan w:val="2"/>
          </w:tcPr>
          <w:p w14:paraId="7D5CA7EE" w14:textId="6758693A" w:rsidR="008279A8" w:rsidRDefault="00DE08A4" w:rsidP="00466258">
            <w:r>
              <w:t>Personnel Policies for Career-track Faculty</w:t>
            </w:r>
          </w:p>
        </w:tc>
      </w:tr>
      <w:tr w:rsidR="008279A8" w14:paraId="032E1D66" w14:textId="77777777" w:rsidTr="00466258">
        <w:tc>
          <w:tcPr>
            <w:tcW w:w="2065" w:type="dxa"/>
          </w:tcPr>
          <w:p w14:paraId="203D2D69" w14:textId="77777777"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 xml:space="preserve">Approved by faculty </w:t>
            </w:r>
          </w:p>
        </w:tc>
        <w:tc>
          <w:tcPr>
            <w:tcW w:w="1980" w:type="dxa"/>
          </w:tcPr>
          <w:p w14:paraId="6603D73B" w14:textId="77777777" w:rsidR="008279A8" w:rsidRDefault="008279A8" w:rsidP="00466258"/>
        </w:tc>
        <w:tc>
          <w:tcPr>
            <w:tcW w:w="5305" w:type="dxa"/>
          </w:tcPr>
          <w:p w14:paraId="3C64D437" w14:textId="77777777"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Date:</w:t>
            </w:r>
            <w:r>
              <w:rPr>
                <w:b/>
              </w:rPr>
              <w:t xml:space="preserve"> 02.25.2022</w:t>
            </w:r>
          </w:p>
        </w:tc>
      </w:tr>
      <w:tr w:rsidR="008279A8" w14:paraId="680EA630" w14:textId="77777777" w:rsidTr="00466258">
        <w:tc>
          <w:tcPr>
            <w:tcW w:w="2065" w:type="dxa"/>
          </w:tcPr>
          <w:p w14:paraId="1B2A763F" w14:textId="77777777"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Reviewed by Dean</w:t>
            </w:r>
          </w:p>
        </w:tc>
        <w:tc>
          <w:tcPr>
            <w:tcW w:w="1980" w:type="dxa"/>
          </w:tcPr>
          <w:p w14:paraId="47071E76" w14:textId="77777777" w:rsidR="008279A8" w:rsidRDefault="008279A8" w:rsidP="00466258"/>
        </w:tc>
        <w:tc>
          <w:tcPr>
            <w:tcW w:w="5305" w:type="dxa"/>
          </w:tcPr>
          <w:p w14:paraId="772881F6" w14:textId="23F26C8E"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Date:</w:t>
            </w:r>
            <w:r w:rsidR="009865B8">
              <w:rPr>
                <w:b/>
              </w:rPr>
              <w:t xml:space="preserve"> 3/</w:t>
            </w:r>
            <w:r w:rsidR="00A87FE9">
              <w:rPr>
                <w:b/>
              </w:rPr>
              <w:t>16</w:t>
            </w:r>
            <w:r w:rsidR="009865B8">
              <w:rPr>
                <w:b/>
              </w:rPr>
              <w:t>/2022</w:t>
            </w:r>
          </w:p>
        </w:tc>
      </w:tr>
    </w:tbl>
    <w:p w14:paraId="150A67F7" w14:textId="77777777" w:rsidR="008279A8" w:rsidRDefault="008279A8" w:rsidP="008279A8"/>
    <w:p w14:paraId="4B43311E" w14:textId="77777777" w:rsidR="008279A8" w:rsidRDefault="008279A8" w:rsidP="008279A8"/>
    <w:p w14:paraId="6BC02330" w14:textId="77777777" w:rsidR="008279A8" w:rsidRPr="00247361" w:rsidRDefault="008279A8" w:rsidP="008279A8">
      <w:pPr>
        <w:rPr>
          <w:b/>
        </w:rPr>
      </w:pPr>
      <w:r w:rsidRPr="00247361">
        <w:rPr>
          <w:b/>
        </w:rPr>
        <w:t>Provost office approval: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8279A8" w14:paraId="150DF967" w14:textId="77777777" w:rsidTr="00466258">
        <w:tc>
          <w:tcPr>
            <w:tcW w:w="6475" w:type="dxa"/>
          </w:tcPr>
          <w:p w14:paraId="4512D9BB" w14:textId="77777777" w:rsidR="008279A8" w:rsidRDefault="008279A8" w:rsidP="00466258"/>
        </w:tc>
        <w:tc>
          <w:tcPr>
            <w:tcW w:w="2875" w:type="dxa"/>
          </w:tcPr>
          <w:p w14:paraId="7F37A6FB" w14:textId="77777777" w:rsidR="008279A8" w:rsidRDefault="008279A8" w:rsidP="00466258"/>
        </w:tc>
      </w:tr>
      <w:tr w:rsidR="008279A8" w14:paraId="0B3C963C" w14:textId="77777777" w:rsidTr="00466258">
        <w:tc>
          <w:tcPr>
            <w:tcW w:w="6475" w:type="dxa"/>
          </w:tcPr>
          <w:p w14:paraId="54258E9A" w14:textId="77777777"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Deborah Clarke, Vice Provost for Academic Personnel</w:t>
            </w:r>
          </w:p>
        </w:tc>
        <w:tc>
          <w:tcPr>
            <w:tcW w:w="2875" w:type="dxa"/>
          </w:tcPr>
          <w:p w14:paraId="3FDC8DE6" w14:textId="77777777"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Date</w:t>
            </w:r>
          </w:p>
        </w:tc>
      </w:tr>
    </w:tbl>
    <w:p w14:paraId="2E5C41EE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245A21E7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30D3579C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36D4DA75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1ECD8BBB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4E763483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27C96C8B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7555D9FF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7999131B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007EDC3D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1DD3B327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5D8CB257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79A28A68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6BA4B55C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28CE74BF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136193A3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21699C4C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6B9DDF68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229083C8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1D1C51D2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627BA7AC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3CDC6F24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6FA08301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7BCEAFC7" w14:textId="77777777" w:rsidR="008279A8" w:rsidRDefault="008279A8" w:rsidP="008279A8">
      <w:pPr>
        <w:pStyle w:val="Footer"/>
        <w:tabs>
          <w:tab w:val="right" w:pos="9270"/>
        </w:tabs>
        <w:rPr>
          <w:rFonts w:ascii="Arial" w:hAnsi="Arial"/>
          <w:b/>
          <w:sz w:val="18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2DB951" wp14:editId="432B1A4A">
            <wp:simplePos x="0" y="0"/>
            <wp:positionH relativeFrom="margin">
              <wp:posOffset>1657350</wp:posOffset>
            </wp:positionH>
            <wp:positionV relativeFrom="page">
              <wp:posOffset>234950</wp:posOffset>
            </wp:positionV>
            <wp:extent cx="2628265" cy="838200"/>
            <wp:effectExtent l="0" t="0" r="0" b="0"/>
            <wp:wrapSquare wrapText="bothSides"/>
            <wp:docPr id="4" name="Picture 4" descr="asu_communityresources_horiz_rgb_maroongold_6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u_communityresources_horiz_rgb_maroongold_600p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4D38" w14:textId="77777777" w:rsidR="008279A8" w:rsidRDefault="008279A8" w:rsidP="008279A8">
      <w:pPr>
        <w:pStyle w:val="Footer"/>
        <w:tabs>
          <w:tab w:val="right" w:pos="9270"/>
        </w:tabs>
        <w:rPr>
          <w:rFonts w:ascii="Arial" w:hAnsi="Arial"/>
          <w:b/>
          <w:sz w:val="18"/>
          <w:szCs w:val="11"/>
        </w:rPr>
      </w:pPr>
    </w:p>
    <w:p w14:paraId="2EB134C9" w14:textId="77777777" w:rsidR="008279A8" w:rsidRDefault="008279A8" w:rsidP="008279A8">
      <w:pPr>
        <w:pStyle w:val="Footer"/>
        <w:tabs>
          <w:tab w:val="right" w:pos="9270"/>
        </w:tabs>
        <w:rPr>
          <w:rFonts w:ascii="Arial" w:hAnsi="Arial"/>
          <w:b/>
          <w:sz w:val="18"/>
          <w:szCs w:val="11"/>
        </w:rPr>
      </w:pPr>
    </w:p>
    <w:p w14:paraId="5F42DBE2" w14:textId="77777777" w:rsidR="008279A8" w:rsidRDefault="008279A8" w:rsidP="008279A8">
      <w:pPr>
        <w:pStyle w:val="Footer"/>
        <w:tabs>
          <w:tab w:val="right" w:pos="9270"/>
        </w:tabs>
        <w:jc w:val="center"/>
        <w:rPr>
          <w:rFonts w:ascii="Arial" w:hAnsi="Arial"/>
          <w:b/>
          <w:noProof/>
          <w:sz w:val="18"/>
          <w:szCs w:val="11"/>
        </w:rPr>
      </w:pPr>
      <w:r w:rsidRPr="009A3446">
        <w:rPr>
          <w:rFonts w:ascii="Arial" w:hAnsi="Arial"/>
          <w:b/>
          <w:sz w:val="18"/>
          <w:szCs w:val="11"/>
        </w:rPr>
        <w:t xml:space="preserve">School of Community Resources and Development </w:t>
      </w:r>
      <w:r w:rsidRPr="009A3446">
        <w:rPr>
          <w:rFonts w:ascii="Arial" w:hAnsi="Arial"/>
          <w:sz w:val="18"/>
          <w:szCs w:val="11"/>
        </w:rPr>
        <w:t xml:space="preserve">| </w:t>
      </w:r>
      <w:r>
        <w:rPr>
          <w:rFonts w:ascii="Arial" w:hAnsi="Arial"/>
          <w:sz w:val="18"/>
          <w:szCs w:val="11"/>
        </w:rPr>
        <w:t xml:space="preserve">Watts </w:t>
      </w:r>
      <w:r w:rsidRPr="009A3446">
        <w:rPr>
          <w:rFonts w:ascii="Arial" w:hAnsi="Arial"/>
          <w:sz w:val="18"/>
          <w:szCs w:val="11"/>
        </w:rPr>
        <w:t>College of Public Service &amp; Community Solutions</w:t>
      </w:r>
    </w:p>
    <w:p w14:paraId="22FA5747" w14:textId="77777777" w:rsidR="008279A8" w:rsidRPr="00297B0F" w:rsidRDefault="008279A8" w:rsidP="008279A8">
      <w:pPr>
        <w:pStyle w:val="Footer"/>
        <w:tabs>
          <w:tab w:val="right" w:pos="9270"/>
        </w:tabs>
        <w:jc w:val="center"/>
        <w:rPr>
          <w:rFonts w:ascii="Arial" w:hAnsi="Arial"/>
          <w:b/>
          <w:noProof/>
          <w:sz w:val="18"/>
          <w:szCs w:val="11"/>
        </w:rPr>
      </w:pPr>
      <w:r w:rsidRPr="009A3446">
        <w:rPr>
          <w:rFonts w:ascii="Arial" w:hAnsi="Arial"/>
          <w:sz w:val="16"/>
          <w:szCs w:val="11"/>
        </w:rPr>
        <w:t>411 N. Central Avenue, Suite 550 | Phoenix, AZ 85004-0685 | p 602.496.0550 | f 602.496.0953 | scrd.asu.edu</w:t>
      </w:r>
    </w:p>
    <w:p w14:paraId="78F30107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  <w:r>
        <w:rPr>
          <w:rFonts w:ascii="Arial"/>
          <w:b/>
          <w:sz w:val="32"/>
        </w:rPr>
        <w:t xml:space="preserve">   </w:t>
      </w:r>
    </w:p>
    <w:p w14:paraId="1D7B5943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201C3296" w14:textId="77777777" w:rsidR="008279A8" w:rsidRDefault="008279A8">
      <w:pPr>
        <w:spacing w:before="60"/>
        <w:ind w:left="100"/>
        <w:rPr>
          <w:rFonts w:ascii="Arial"/>
          <w:b/>
          <w:sz w:val="32"/>
        </w:rPr>
      </w:pPr>
    </w:p>
    <w:p w14:paraId="74CD76C3" w14:textId="77777777" w:rsidR="00F0422E" w:rsidRDefault="00FF1DA0">
      <w:pPr>
        <w:spacing w:before="60"/>
        <w:ind w:left="100"/>
        <w:rPr>
          <w:rFonts w:ascii="Arial"/>
          <w:b/>
          <w:sz w:val="32"/>
        </w:rPr>
      </w:pPr>
      <w:r>
        <w:rPr>
          <w:rFonts w:ascii="Arial"/>
          <w:b/>
          <w:sz w:val="32"/>
        </w:rPr>
        <w:t>TABLE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CONTENTS</w:t>
      </w:r>
    </w:p>
    <w:sdt>
      <w:sdtPr>
        <w:rPr>
          <w:b w:val="0"/>
          <w:bCs w:val="0"/>
          <w:sz w:val="24"/>
          <w:szCs w:val="24"/>
        </w:rPr>
        <w:id w:val="1375575679"/>
        <w:docPartObj>
          <w:docPartGallery w:val="Table of Contents"/>
          <w:docPartUnique/>
        </w:docPartObj>
      </w:sdtPr>
      <w:sdtEndPr/>
      <w:sdtContent>
        <w:p w14:paraId="0952019E" w14:textId="586BF7A0" w:rsidR="00F0422E" w:rsidRDefault="00DE08A4">
          <w:pPr>
            <w:pStyle w:val="TOC1"/>
            <w:tabs>
              <w:tab w:val="left" w:pos="9319"/>
            </w:tabs>
          </w:pPr>
          <w:hyperlink w:anchor="_TOC_250010" w:history="1">
            <w:r w:rsidR="00FF1DA0">
              <w:rPr>
                <w:spacing w:val="-2"/>
              </w:rPr>
              <w:t>500</w:t>
            </w:r>
            <w:r w:rsidR="00FF1DA0">
              <w:rPr>
                <w:spacing w:val="-1"/>
              </w:rPr>
              <w:t xml:space="preserve"> </w:t>
            </w:r>
            <w:r w:rsidR="00FF1DA0">
              <w:rPr>
                <w:spacing w:val="-2"/>
              </w:rPr>
              <w:t>PERSONNEL</w:t>
            </w:r>
            <w:r w:rsidR="00FF1DA0">
              <w:rPr>
                <w:spacing w:val="-16"/>
              </w:rPr>
              <w:t xml:space="preserve"> </w:t>
            </w:r>
            <w:r w:rsidR="00FF1DA0">
              <w:rPr>
                <w:spacing w:val="-2"/>
              </w:rPr>
              <w:t>POLICIES</w:t>
            </w:r>
            <w:r w:rsidR="00FF1DA0">
              <w:rPr>
                <w:spacing w:val="-1"/>
              </w:rPr>
              <w:t xml:space="preserve"> </w:t>
            </w:r>
            <w:r w:rsidR="00FF1DA0">
              <w:rPr>
                <w:spacing w:val="-2"/>
              </w:rPr>
              <w:t>FOR</w:t>
            </w:r>
            <w:r w:rsidR="00FF1DA0">
              <w:rPr>
                <w:spacing w:val="-1"/>
              </w:rPr>
              <w:t xml:space="preserve"> </w:t>
            </w:r>
            <w:r w:rsidR="00031FDA">
              <w:rPr>
                <w:spacing w:val="-2"/>
              </w:rPr>
              <w:t>CAREER-TRACK</w:t>
            </w:r>
            <w:r w:rsidR="00FF1DA0">
              <w:rPr>
                <w:spacing w:val="-1"/>
              </w:rPr>
              <w:t xml:space="preserve"> </w:t>
            </w:r>
            <w:r w:rsidR="00FF1DA0">
              <w:rPr>
                <w:spacing w:val="-2"/>
              </w:rPr>
              <w:t>FACULTY</w:t>
            </w:r>
            <w:r w:rsidR="00FF1DA0">
              <w:rPr>
                <w:spacing w:val="-2"/>
              </w:rPr>
              <w:tab/>
            </w:r>
            <w:r w:rsidR="00FF1DA0">
              <w:t>2</w:t>
            </w:r>
          </w:hyperlink>
        </w:p>
        <w:p w14:paraId="2A14B7BB" w14:textId="59C80E1E" w:rsidR="00F0422E" w:rsidRDefault="00DE08A4">
          <w:pPr>
            <w:pStyle w:val="TOC2"/>
            <w:tabs>
              <w:tab w:val="left" w:pos="9339"/>
            </w:tabs>
          </w:pPr>
          <w:hyperlink w:anchor="_TOC_250009" w:history="1">
            <w:r w:rsidR="00FF1DA0">
              <w:t>501</w:t>
            </w:r>
            <w:r w:rsidR="00FF1DA0">
              <w:rPr>
                <w:spacing w:val="-4"/>
              </w:rPr>
              <w:t xml:space="preserve"> </w:t>
            </w:r>
            <w:r w:rsidR="00031FDA">
              <w:t>Career-Track</w:t>
            </w:r>
            <w:r w:rsidR="00FF1DA0">
              <w:rPr>
                <w:spacing w:val="-4"/>
              </w:rPr>
              <w:t xml:space="preserve"> </w:t>
            </w:r>
            <w:r w:rsidR="00FF1DA0">
              <w:t>Faculty—</w:t>
            </w:r>
            <w:r w:rsidR="00031FDA">
              <w:t>Assistant Teaching Professors</w:t>
            </w:r>
            <w:r w:rsidR="00FF1DA0">
              <w:tab/>
              <w:t>2</w:t>
            </w:r>
          </w:hyperlink>
        </w:p>
        <w:p w14:paraId="77D956A6" w14:textId="77777777" w:rsidR="00F0422E" w:rsidRDefault="00DE08A4">
          <w:pPr>
            <w:pStyle w:val="TOC3"/>
            <w:numPr>
              <w:ilvl w:val="0"/>
              <w:numId w:val="1"/>
            </w:numPr>
            <w:tabs>
              <w:tab w:val="left" w:pos="1560"/>
              <w:tab w:val="left" w:pos="9339"/>
            </w:tabs>
          </w:pPr>
          <w:hyperlink w:anchor="_TOC_250008" w:history="1">
            <w:r w:rsidR="00FF1DA0">
              <w:t>General Eligibility Criteria</w:t>
            </w:r>
            <w:r w:rsidR="00FF1DA0">
              <w:tab/>
              <w:t>3</w:t>
            </w:r>
          </w:hyperlink>
        </w:p>
        <w:p w14:paraId="67DE16B6" w14:textId="3933BCAD" w:rsidR="00F0422E" w:rsidRDefault="00DE08A4">
          <w:pPr>
            <w:pStyle w:val="TOC3"/>
            <w:numPr>
              <w:ilvl w:val="0"/>
              <w:numId w:val="1"/>
            </w:numPr>
            <w:tabs>
              <w:tab w:val="left" w:pos="1560"/>
              <w:tab w:val="left" w:pos="9339"/>
            </w:tabs>
          </w:pPr>
          <w:hyperlink w:anchor="_TOC_250007" w:history="1">
            <w:r w:rsidR="00FF1DA0">
              <w:t xml:space="preserve">Promotion from </w:t>
            </w:r>
            <w:r w:rsidR="00031FDA" w:rsidRPr="00031FDA">
              <w:t>Assistant Teaching Professor</w:t>
            </w:r>
            <w:r w:rsidR="00FF1DA0">
              <w:t xml:space="preserve"> to </w:t>
            </w:r>
            <w:r w:rsidR="00031FDA">
              <w:t>Associate Teaching Professor</w:t>
            </w:r>
            <w:r w:rsidR="00FF1DA0">
              <w:tab/>
              <w:t>3</w:t>
            </w:r>
          </w:hyperlink>
        </w:p>
        <w:p w14:paraId="4E1A406C" w14:textId="199E5504" w:rsidR="00F0422E" w:rsidRDefault="00DE08A4">
          <w:pPr>
            <w:pStyle w:val="TOC3"/>
            <w:numPr>
              <w:ilvl w:val="0"/>
              <w:numId w:val="1"/>
            </w:numPr>
            <w:tabs>
              <w:tab w:val="left" w:pos="1560"/>
              <w:tab w:val="left" w:pos="9339"/>
            </w:tabs>
          </w:pPr>
          <w:hyperlink w:anchor="_TOC_250006" w:history="1">
            <w:r w:rsidR="00FF1DA0">
              <w:t xml:space="preserve">Promotion from </w:t>
            </w:r>
            <w:r w:rsidR="00031FDA" w:rsidRPr="00031FDA">
              <w:t>Associate Teaching Professor</w:t>
            </w:r>
            <w:r w:rsidR="00FF1DA0">
              <w:t xml:space="preserve"> to </w:t>
            </w:r>
            <w:r w:rsidR="00031FDA">
              <w:t>Teaching Professor</w:t>
            </w:r>
            <w:r w:rsidR="00FF1DA0">
              <w:tab/>
              <w:t>5</w:t>
            </w:r>
          </w:hyperlink>
        </w:p>
        <w:p w14:paraId="6026562F" w14:textId="6A30417C" w:rsidR="00F0422E" w:rsidRDefault="00DE08A4">
          <w:pPr>
            <w:pStyle w:val="TOC2"/>
            <w:tabs>
              <w:tab w:val="left" w:pos="9339"/>
            </w:tabs>
          </w:pPr>
          <w:hyperlink w:anchor="_TOC_250005" w:history="1">
            <w:r w:rsidR="00FF1DA0">
              <w:t xml:space="preserve">502 </w:t>
            </w:r>
            <w:r w:rsidR="00031FDA" w:rsidRPr="00031FDA">
              <w:t>Career-Track</w:t>
            </w:r>
            <w:r w:rsidR="00FF1DA0">
              <w:t>—Clinical Faculty</w:t>
            </w:r>
            <w:r w:rsidR="00FF1DA0">
              <w:tab/>
              <w:t>6</w:t>
            </w:r>
          </w:hyperlink>
        </w:p>
        <w:p w14:paraId="39C538F1" w14:textId="77777777" w:rsidR="00F0422E" w:rsidRDefault="00DE08A4">
          <w:pPr>
            <w:pStyle w:val="TOC3"/>
            <w:numPr>
              <w:ilvl w:val="1"/>
              <w:numId w:val="7"/>
            </w:numPr>
            <w:tabs>
              <w:tab w:val="left" w:pos="1560"/>
              <w:tab w:val="left" w:pos="9339"/>
            </w:tabs>
          </w:pPr>
          <w:hyperlink w:anchor="_TOC_250004" w:history="1">
            <w:r w:rsidR="00FF1DA0">
              <w:t>General Eligibility Criteria</w:t>
            </w:r>
            <w:r w:rsidR="00FF1DA0">
              <w:tab/>
              <w:t>7</w:t>
            </w:r>
          </w:hyperlink>
        </w:p>
        <w:p w14:paraId="5E2656A8" w14:textId="77777777" w:rsidR="00F0422E" w:rsidRDefault="00FF1DA0">
          <w:pPr>
            <w:pStyle w:val="TOC3"/>
            <w:numPr>
              <w:ilvl w:val="1"/>
              <w:numId w:val="7"/>
            </w:numPr>
            <w:tabs>
              <w:tab w:val="left" w:pos="1560"/>
              <w:tab w:val="left" w:pos="9339"/>
            </w:tabs>
            <w:ind w:left="820" w:right="119" w:firstLine="0"/>
          </w:pPr>
          <w:r>
            <w:t>Internship, Practicum, or Other Clinical Training Practice Components of the</w:t>
          </w:r>
          <w:r>
            <w:rPr>
              <w:spacing w:val="1"/>
            </w:rPr>
            <w:t xml:space="preserve"> </w:t>
          </w:r>
          <w:r>
            <w:t>Degree Program</w:t>
          </w:r>
          <w:r>
            <w:tab/>
          </w:r>
          <w:r>
            <w:rPr>
              <w:spacing w:val="-5"/>
            </w:rPr>
            <w:t>7</w:t>
          </w:r>
        </w:p>
        <w:p w14:paraId="7FD75474" w14:textId="77777777" w:rsidR="00F0422E" w:rsidRDefault="00DE08A4">
          <w:pPr>
            <w:pStyle w:val="TOC3"/>
            <w:numPr>
              <w:ilvl w:val="1"/>
              <w:numId w:val="6"/>
            </w:numPr>
            <w:tabs>
              <w:tab w:val="left" w:pos="1560"/>
              <w:tab w:val="left" w:pos="9339"/>
            </w:tabs>
          </w:pPr>
          <w:hyperlink w:anchor="_TOC_250003" w:history="1">
            <w:r w:rsidR="00FF1DA0">
              <w:t>Promotion to Clinical</w:t>
            </w:r>
            <w:r w:rsidR="00FF1DA0">
              <w:rPr>
                <w:spacing w:val="-14"/>
              </w:rPr>
              <w:t xml:space="preserve"> </w:t>
            </w:r>
            <w:r w:rsidR="00FF1DA0">
              <w:t>Associate Professor</w:t>
            </w:r>
            <w:r w:rsidR="00FF1DA0">
              <w:tab/>
              <w:t>8</w:t>
            </w:r>
          </w:hyperlink>
        </w:p>
        <w:p w14:paraId="02CFD5CA" w14:textId="77777777" w:rsidR="00F0422E" w:rsidRDefault="00DE08A4">
          <w:pPr>
            <w:pStyle w:val="TOC3"/>
            <w:numPr>
              <w:ilvl w:val="1"/>
              <w:numId w:val="6"/>
            </w:numPr>
            <w:tabs>
              <w:tab w:val="left" w:pos="1560"/>
              <w:tab w:val="left" w:pos="9219"/>
            </w:tabs>
          </w:pPr>
          <w:hyperlink w:anchor="_TOC_250002" w:history="1">
            <w:r w:rsidR="00FF1DA0">
              <w:t>Promotion to Clinical Professor</w:t>
            </w:r>
            <w:r w:rsidR="00FF1DA0">
              <w:tab/>
              <w:t>10</w:t>
            </w:r>
          </w:hyperlink>
        </w:p>
        <w:p w14:paraId="7A494C5E" w14:textId="77777777" w:rsidR="00F0422E" w:rsidRDefault="00DE08A4">
          <w:pPr>
            <w:pStyle w:val="TOC2"/>
            <w:tabs>
              <w:tab w:val="left" w:pos="9219"/>
            </w:tabs>
          </w:pPr>
          <w:hyperlink w:anchor="_TOC_250001" w:history="1">
            <w:r w:rsidR="00FF1DA0">
              <w:t>503 Professor of Practice</w:t>
            </w:r>
            <w:r w:rsidR="00FF1DA0">
              <w:tab/>
              <w:t>12</w:t>
            </w:r>
          </w:hyperlink>
        </w:p>
        <w:p w14:paraId="6903B5DF" w14:textId="584D1361" w:rsidR="00F0422E" w:rsidRDefault="00DE08A4">
          <w:pPr>
            <w:pStyle w:val="TOC2"/>
            <w:tabs>
              <w:tab w:val="left" w:pos="9219"/>
            </w:tabs>
          </w:pPr>
          <w:hyperlink w:anchor="_TOC_250000" w:history="1">
            <w:r w:rsidR="00FF1DA0">
              <w:t>504</w:t>
            </w:r>
            <w:r w:rsidR="00FF1DA0">
              <w:rPr>
                <w:spacing w:val="-3"/>
              </w:rPr>
              <w:t xml:space="preserve"> </w:t>
            </w:r>
            <w:r w:rsidR="00FF1DA0">
              <w:t>Procedures</w:t>
            </w:r>
            <w:r w:rsidR="00FF1DA0">
              <w:rPr>
                <w:spacing w:val="-2"/>
              </w:rPr>
              <w:t xml:space="preserve"> </w:t>
            </w:r>
            <w:r w:rsidR="00FF1DA0">
              <w:t>for</w:t>
            </w:r>
            <w:r w:rsidR="00FF1DA0">
              <w:rPr>
                <w:spacing w:val="-2"/>
              </w:rPr>
              <w:t xml:space="preserve"> </w:t>
            </w:r>
            <w:r w:rsidR="00FF1DA0">
              <w:t>Promotion</w:t>
            </w:r>
            <w:r w:rsidR="00FF1DA0">
              <w:rPr>
                <w:spacing w:val="-2"/>
              </w:rPr>
              <w:t xml:space="preserve"> </w:t>
            </w:r>
            <w:r w:rsidR="00FF1DA0">
              <w:t>for</w:t>
            </w:r>
            <w:r w:rsidR="00FF1DA0">
              <w:rPr>
                <w:spacing w:val="-2"/>
              </w:rPr>
              <w:t xml:space="preserve"> </w:t>
            </w:r>
            <w:r w:rsidR="00031FDA" w:rsidRPr="00031FDA">
              <w:t>Career-Track</w:t>
            </w:r>
            <w:r w:rsidR="00FF1DA0">
              <w:rPr>
                <w:spacing w:val="-2"/>
              </w:rPr>
              <w:t xml:space="preserve"> </w:t>
            </w:r>
            <w:r w:rsidR="00FF1DA0">
              <w:t>Faculty</w:t>
            </w:r>
            <w:r w:rsidR="00FF1DA0">
              <w:tab/>
              <w:t>12</w:t>
            </w:r>
          </w:hyperlink>
        </w:p>
      </w:sdtContent>
    </w:sdt>
    <w:p w14:paraId="4E65295E" w14:textId="77777777" w:rsidR="00F0422E" w:rsidRDefault="00F0422E">
      <w:pPr>
        <w:sectPr w:rsidR="00F0422E" w:rsidSect="008279A8">
          <w:headerReference w:type="default" r:id="rId12"/>
          <w:type w:val="continuous"/>
          <w:pgSz w:w="12240" w:h="15840"/>
          <w:pgMar w:top="1380" w:right="1320" w:bottom="280" w:left="1340" w:header="720" w:footer="720" w:gutter="0"/>
          <w:cols w:space="720"/>
          <w:titlePg/>
          <w:docGrid w:linePitch="299"/>
        </w:sectPr>
      </w:pPr>
    </w:p>
    <w:p w14:paraId="19F0D092" w14:textId="6BD32A3A" w:rsidR="00F0422E" w:rsidRDefault="00FF1DA0">
      <w:pPr>
        <w:pStyle w:val="Heading1"/>
        <w:numPr>
          <w:ilvl w:val="0"/>
          <w:numId w:val="5"/>
        </w:numPr>
        <w:tabs>
          <w:tab w:val="left" w:pos="835"/>
        </w:tabs>
        <w:spacing w:line="276" w:lineRule="auto"/>
        <w:ind w:firstLine="0"/>
      </w:pPr>
      <w:bookmarkStart w:id="1" w:name="_TOC_250010"/>
      <w:r>
        <w:lastRenderedPageBreak/>
        <w:t>PERSONNEL</w:t>
      </w:r>
      <w:r>
        <w:rPr>
          <w:spacing w:val="-21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031FDA">
        <w:t>CAREER-TRACK</w:t>
      </w:r>
      <w:r>
        <w:rPr>
          <w:spacing w:val="-102"/>
        </w:rPr>
        <w:t xml:space="preserve"> </w:t>
      </w:r>
      <w:bookmarkEnd w:id="1"/>
      <w:r>
        <w:t>FACULTY</w:t>
      </w:r>
    </w:p>
    <w:p w14:paraId="467E2736" w14:textId="44793657" w:rsidR="00F0422E" w:rsidRDefault="00FF1DA0">
      <w:pPr>
        <w:pStyle w:val="BodyText"/>
        <w:spacing w:before="120" w:line="276" w:lineRule="auto"/>
        <w:ind w:left="100" w:right="164"/>
      </w:pPr>
      <w:r>
        <w:t>The School of Community Resources &amp; Development recognizes the enormous contributions of</w:t>
      </w:r>
      <w:r>
        <w:rPr>
          <w:spacing w:val="1"/>
        </w:rPr>
        <w:t xml:space="preserve"> </w:t>
      </w:r>
      <w:r>
        <w:t>teaching,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non-tenure-track,</w:t>
      </w:r>
      <w:r>
        <w:rPr>
          <w:spacing w:val="-4"/>
        </w:rPr>
        <w:t xml:space="preserve"> </w:t>
      </w:r>
      <w:r w:rsidR="00031FDA">
        <w:t>career-track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faculty,</w:t>
      </w:r>
      <w:r>
        <w:rPr>
          <w:spacing w:val="-3"/>
        </w:rPr>
        <w:t xml:space="preserve"> </w:t>
      </w:r>
      <w:r>
        <w:t>e.g.</w:t>
      </w:r>
      <w:r>
        <w:rPr>
          <w:spacing w:val="-3"/>
        </w:rPr>
        <w:t xml:space="preserve"> </w:t>
      </w:r>
      <w:r w:rsidR="00031FDA">
        <w:t>teaching professors</w:t>
      </w:r>
      <w:r>
        <w:t>,</w:t>
      </w:r>
      <w:r>
        <w:rPr>
          <w:spacing w:val="-57"/>
        </w:rPr>
        <w:t xml:space="preserve"> </w:t>
      </w:r>
      <w:r>
        <w:t>clinical professors, and professors of practice. Their attention to high-quality teaching and</w:t>
      </w:r>
      <w:r>
        <w:rPr>
          <w:spacing w:val="1"/>
        </w:rPr>
        <w:t xml:space="preserve"> </w:t>
      </w:r>
      <w:r>
        <w:t>clinical/hands-on experiences helps attract students to our School, and is part of ASU's</w:t>
      </w:r>
      <w:r>
        <w:rPr>
          <w:spacing w:val="1"/>
        </w:rPr>
        <w:t xml:space="preserve"> </w:t>
      </w:r>
      <w:r>
        <w:t>continuing effort to provide students with an outstanding academic experience that supports</w:t>
      </w:r>
      <w:r>
        <w:rPr>
          <w:spacing w:val="1"/>
        </w:rPr>
        <w:t xml:space="preserve"> </w:t>
      </w:r>
      <w:r>
        <w:t>professional development and excellence in earning a degree in SCRD.</w:t>
      </w:r>
    </w:p>
    <w:p w14:paraId="70B328F7" w14:textId="77777777" w:rsidR="00F0422E" w:rsidRDefault="00F0422E">
      <w:pPr>
        <w:pStyle w:val="BodyText"/>
        <w:spacing w:before="6"/>
        <w:rPr>
          <w:sz w:val="27"/>
        </w:rPr>
      </w:pPr>
    </w:p>
    <w:p w14:paraId="24379095" w14:textId="5D0ECFB1" w:rsidR="00F0422E" w:rsidRDefault="00FF1DA0">
      <w:pPr>
        <w:pStyle w:val="BodyText"/>
        <w:spacing w:before="1" w:line="276" w:lineRule="auto"/>
        <w:ind w:left="100" w:right="125"/>
      </w:pPr>
      <w:r>
        <w:t xml:space="preserve">Promotion of faculty in </w:t>
      </w:r>
      <w:r w:rsidR="00031FDA">
        <w:t>career-track</w:t>
      </w:r>
      <w:r w:rsidR="00031FDA">
        <w:rPr>
          <w:spacing w:val="-3"/>
        </w:rPr>
        <w:t xml:space="preserve"> </w:t>
      </w:r>
      <w:r>
        <w:t>appointments is warranted when achievements are tangibly</w:t>
      </w:r>
      <w:r>
        <w:rPr>
          <w:spacing w:val="1"/>
        </w:rPr>
        <w:t xml:space="preserve"> </w:t>
      </w:r>
      <w:r>
        <w:t xml:space="preserve">demonstrated. This document outlines performance expectations for promotion of </w:t>
      </w:r>
      <w:r w:rsidR="00031FDA" w:rsidRPr="00031FDA">
        <w:t>Assistant Teaching Professor</w:t>
      </w:r>
      <w:r>
        <w:t xml:space="preserve"> to</w:t>
      </w:r>
      <w:r>
        <w:rPr>
          <w:spacing w:val="1"/>
        </w:rPr>
        <w:t xml:space="preserve"> </w:t>
      </w:r>
      <w:r w:rsidR="00031FDA" w:rsidRPr="00031FDA">
        <w:t>Ass</w:t>
      </w:r>
      <w:r w:rsidR="00031FDA">
        <w:t>ociate</w:t>
      </w:r>
      <w:r w:rsidR="00031FDA" w:rsidRPr="00031FDA">
        <w:t xml:space="preserve"> Teaching Professor</w:t>
      </w:r>
      <w:r w:rsidR="00474A74">
        <w:t xml:space="preserve"> </w:t>
      </w:r>
      <w:r>
        <w:t xml:space="preserve">to </w:t>
      </w:r>
      <w:r w:rsidR="00031FDA" w:rsidRPr="00031FDA">
        <w:t>Teaching Professor</w:t>
      </w:r>
      <w:r>
        <w:t>; promotion of Clinical Faculty from Assistant to Associate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Full.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pertains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031FDA">
        <w:t>career-track</w:t>
      </w:r>
      <w:r w:rsidR="00031FDA">
        <w:rPr>
          <w:spacing w:val="-3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Resources</w:t>
      </w:r>
      <w:r>
        <w:rPr>
          <w:spacing w:val="-57"/>
        </w:rPr>
        <w:t xml:space="preserve"> </w:t>
      </w:r>
      <w:r>
        <w:t>&amp; Development (SCRD), which is located within the Watts College of Public Service and</w:t>
      </w:r>
      <w:r>
        <w:rPr>
          <w:spacing w:val="1"/>
        </w:rPr>
        <w:t xml:space="preserve"> </w:t>
      </w:r>
      <w:r>
        <w:t>Community Solutions at</w:t>
      </w:r>
      <w:r>
        <w:rPr>
          <w:spacing w:val="-14"/>
        </w:rPr>
        <w:t xml:space="preserve"> </w:t>
      </w:r>
      <w:r>
        <w:t>ASU.</w:t>
      </w:r>
    </w:p>
    <w:p w14:paraId="02B2598F" w14:textId="77777777" w:rsidR="00F0422E" w:rsidRDefault="00F0422E">
      <w:pPr>
        <w:pStyle w:val="BodyText"/>
        <w:spacing w:before="6"/>
        <w:rPr>
          <w:sz w:val="27"/>
        </w:rPr>
      </w:pPr>
    </w:p>
    <w:p w14:paraId="0F22639F" w14:textId="77777777" w:rsidR="00F0422E" w:rsidRDefault="00FF1DA0">
      <w:pPr>
        <w:pStyle w:val="BodyText"/>
        <w:spacing w:line="276" w:lineRule="auto"/>
        <w:ind w:left="100" w:right="468"/>
      </w:pPr>
      <w:r>
        <w:t>Research Faculty will not be addressed in this document because the research needs of our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fulfilled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faculty.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Faculty</w:t>
      </w:r>
      <w:r>
        <w:rPr>
          <w:spacing w:val="-57"/>
        </w:rPr>
        <w:t xml:space="preserve"> </w:t>
      </w:r>
      <w:r>
        <w:t>Associates have no pathway for promotion and also will not be addressed.</w:t>
      </w:r>
    </w:p>
    <w:p w14:paraId="355485BC" w14:textId="77777777" w:rsidR="00F0422E" w:rsidRDefault="00F0422E">
      <w:pPr>
        <w:pStyle w:val="BodyText"/>
        <w:spacing w:before="7"/>
        <w:rPr>
          <w:sz w:val="27"/>
        </w:rPr>
      </w:pPr>
    </w:p>
    <w:p w14:paraId="069B45E8" w14:textId="06B30C48" w:rsidR="00F0422E" w:rsidRDefault="00FF1DA0">
      <w:pPr>
        <w:pStyle w:val="BodyText"/>
        <w:spacing w:line="276" w:lineRule="auto"/>
        <w:ind w:left="100" w:right="125"/>
      </w:pPr>
      <w:r>
        <w:t>Excellent teaching, service, and professional development may look different in different</w:t>
      </w:r>
      <w:r>
        <w:rPr>
          <w:spacing w:val="1"/>
        </w:rPr>
        <w:t xml:space="preserve"> </w:t>
      </w:r>
      <w:r>
        <w:t>contexts.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 w:rsidR="00474A74">
        <w:t>consider</w:t>
      </w:r>
      <w:r>
        <w:rPr>
          <w:spacing w:val="-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non-US-based contexts such as HAITC and study abroad (</w:t>
      </w:r>
      <w:r w:rsidR="00474A74">
        <w:t>e.g.,</w:t>
      </w:r>
      <w:r>
        <w:t xml:space="preserve"> technology difficulties, students</w:t>
      </w:r>
      <w:r>
        <w:rPr>
          <w:spacing w:val="1"/>
        </w:rPr>
        <w:t xml:space="preserve"> </w:t>
      </w:r>
      <w:r>
        <w:t>whose first language</w:t>
      </w:r>
      <w:r>
        <w:rPr>
          <w:spacing w:val="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English, political</w:t>
      </w:r>
      <w:r>
        <w:rPr>
          <w:spacing w:val="1"/>
        </w:rPr>
        <w:t xml:space="preserve"> </w:t>
      </w:r>
      <w:r>
        <w:t>environment, cultural/informational constraints,</w:t>
      </w:r>
      <w:r>
        <w:rPr>
          <w:spacing w:val="1"/>
        </w:rPr>
        <w:t xml:space="preserve"> </w:t>
      </w:r>
      <w:r>
        <w:t>etc.)</w:t>
      </w:r>
    </w:p>
    <w:p w14:paraId="0DD58923" w14:textId="77777777" w:rsidR="00F0422E" w:rsidRDefault="00F0422E">
      <w:pPr>
        <w:pStyle w:val="BodyText"/>
        <w:spacing w:before="7"/>
        <w:rPr>
          <w:sz w:val="27"/>
        </w:rPr>
      </w:pPr>
    </w:p>
    <w:p w14:paraId="53FAAB80" w14:textId="74B63857" w:rsidR="00F0422E" w:rsidRDefault="00FF1DA0">
      <w:pPr>
        <w:pStyle w:val="BodyText"/>
        <w:spacing w:line="276" w:lineRule="auto"/>
        <w:ind w:left="100" w:right="189"/>
      </w:pPr>
      <w:r>
        <w:t xml:space="preserve">The </w:t>
      </w:r>
      <w:r w:rsidR="00031FDA">
        <w:t>Career-Track</w:t>
      </w:r>
      <w:r w:rsidR="00031FDA">
        <w:rPr>
          <w:spacing w:val="-3"/>
        </w:rPr>
        <w:t xml:space="preserve"> </w:t>
      </w:r>
      <w:r>
        <w:t>-Faculty (</w:t>
      </w:r>
      <w:r w:rsidR="00031FDA">
        <w:t>CTF</w:t>
      </w:r>
      <w:r>
        <w:t xml:space="preserve">) Personnel Committee (or the </w:t>
      </w:r>
      <w:r w:rsidR="00031FDA">
        <w:t xml:space="preserve">CTF </w:t>
      </w:r>
      <w:r>
        <w:t>members on the regular</w:t>
      </w:r>
      <w:r>
        <w:rPr>
          <w:spacing w:val="1"/>
        </w:rPr>
        <w:t xml:space="preserve"> </w:t>
      </w:r>
      <w:r>
        <w:t>Personnel Committee) will review applications of new hires who are being considered for senior</w:t>
      </w:r>
      <w:r>
        <w:rPr>
          <w:spacing w:val="-58"/>
        </w:rPr>
        <w:t xml:space="preserve"> </w:t>
      </w:r>
      <w:r>
        <w:t>and principal lecturer, and for clinical associate and clinical full professor, to determine whether</w:t>
      </w:r>
      <w:r>
        <w:rPr>
          <w:spacing w:val="-57"/>
        </w:rPr>
        <w:t xml:space="preserve"> </w:t>
      </w:r>
      <w:r>
        <w:t>the applicants meet the criteria for an upper level position.</w:t>
      </w:r>
    </w:p>
    <w:p w14:paraId="529238A6" w14:textId="77777777" w:rsidR="00F0422E" w:rsidRDefault="00F0422E">
      <w:pPr>
        <w:pStyle w:val="BodyText"/>
        <w:spacing w:before="7"/>
        <w:rPr>
          <w:sz w:val="27"/>
        </w:rPr>
      </w:pPr>
    </w:p>
    <w:p w14:paraId="201337EE" w14:textId="02EBBF48" w:rsidR="00F0422E" w:rsidRDefault="00FF1DA0" w:rsidP="00474A74">
      <w:pPr>
        <w:pStyle w:val="BodyText"/>
        <w:spacing w:line="276" w:lineRule="auto"/>
        <w:ind w:left="100" w:right="161"/>
      </w:pPr>
      <w:r>
        <w:t>Section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deals</w:t>
      </w:r>
      <w:r>
        <w:rPr>
          <w:spacing w:val="-3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31FDA">
        <w:t>career-track</w:t>
      </w:r>
      <w:r w:rsidR="00031FDA">
        <w:rPr>
          <w:spacing w:val="-3"/>
        </w:rPr>
        <w:t xml:space="preserve"> </w:t>
      </w:r>
      <w:r>
        <w:t>faculty.</w:t>
      </w:r>
      <w:r>
        <w:rPr>
          <w:spacing w:val="-57"/>
        </w:rPr>
        <w:t xml:space="preserve"> </w:t>
      </w:r>
      <w:r>
        <w:t xml:space="preserve">For further details on promotion of </w:t>
      </w:r>
      <w:r w:rsidR="00031FDA">
        <w:t>career-track</w:t>
      </w:r>
      <w:r w:rsidR="00031FDA">
        <w:rPr>
          <w:spacing w:val="-3"/>
        </w:rPr>
        <w:t xml:space="preserve"> </w:t>
      </w:r>
      <w:r>
        <w:t>faculty and promotion file contents, see</w:t>
      </w:r>
      <w:r>
        <w:rPr>
          <w:spacing w:val="-14"/>
        </w:rPr>
        <w:t xml:space="preserve"> </w:t>
      </w:r>
      <w:r>
        <w:t>ACD</w:t>
      </w:r>
      <w:r w:rsidR="00474A74">
        <w:t xml:space="preserve"> </w:t>
      </w:r>
      <w:hyperlink r:id="rId13">
        <w:r w:rsidRPr="00903D32">
          <w:rPr>
            <w:color w:val="365F91" w:themeColor="accent1" w:themeShade="BF"/>
            <w:u w:val="thick" w:color="1154CC"/>
          </w:rPr>
          <w:t>506-05</w:t>
        </w:r>
      </w:hyperlink>
      <w:r>
        <w:rPr>
          <w:color w:val="1154CC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Personnel</w:t>
      </w:r>
      <w:r>
        <w:rPr>
          <w:spacing w:val="-13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Pr="00903D32">
        <w:t>the</w:t>
      </w:r>
      <w:r w:rsidRPr="00903D32">
        <w:rPr>
          <w:b/>
          <w:color w:val="365F91" w:themeColor="accent1" w:themeShade="BF"/>
          <w:spacing w:val="14"/>
        </w:rPr>
        <w:t xml:space="preserve"> </w:t>
      </w:r>
      <w:bookmarkStart w:id="2" w:name="_Hlk97198341"/>
      <w:r w:rsidR="00722F2A" w:rsidRPr="00903D32">
        <w:rPr>
          <w:b/>
          <w:color w:val="365F91" w:themeColor="accent1" w:themeShade="BF"/>
          <w:u w:val="single"/>
        </w:rPr>
        <w:fldChar w:fldCharType="begin"/>
      </w:r>
      <w:r w:rsidR="00722F2A" w:rsidRPr="00903D32">
        <w:rPr>
          <w:b/>
          <w:color w:val="365F91" w:themeColor="accent1" w:themeShade="BF"/>
          <w:u w:val="single"/>
        </w:rPr>
        <w:instrText xml:space="preserve"> HYPERLINK "https://provost.asu.edu/academic-personnel/personnel-processes" </w:instrText>
      </w:r>
      <w:r w:rsidR="00722F2A" w:rsidRPr="00903D32">
        <w:rPr>
          <w:b/>
          <w:color w:val="365F91" w:themeColor="accent1" w:themeShade="BF"/>
          <w:u w:val="single"/>
        </w:rPr>
        <w:fldChar w:fldCharType="separate"/>
      </w:r>
      <w:r w:rsidR="0002713E">
        <w:rPr>
          <w:b/>
          <w:color w:val="365F91" w:themeColor="accent1" w:themeShade="BF"/>
          <w:u w:val="single"/>
        </w:rPr>
        <w:t>Process Guide for Promotion of Fixed Term</w:t>
      </w:r>
      <w:r w:rsidR="00722F2A" w:rsidRPr="00903D32">
        <w:rPr>
          <w:b/>
          <w:color w:val="365F91" w:themeColor="accent1" w:themeShade="BF"/>
          <w:u w:val="single"/>
        </w:rPr>
        <w:t xml:space="preserve"> Faculty</w:t>
      </w:r>
      <w:r w:rsidR="00722F2A" w:rsidRPr="00903D32">
        <w:rPr>
          <w:b/>
          <w:color w:val="365F91" w:themeColor="accent1" w:themeShade="BF"/>
          <w:u w:val="single"/>
        </w:rPr>
        <w:fldChar w:fldCharType="end"/>
      </w:r>
      <w:bookmarkEnd w:id="2"/>
      <w:r w:rsidR="00722F2A" w:rsidRPr="00722F2A">
        <w:t>.</w:t>
      </w:r>
      <w:r w:rsidR="00722F2A"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56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57"/>
        </w:rPr>
        <w:t xml:space="preserve"> </w:t>
      </w:r>
      <w:r>
        <w:t>and Provost of the University is specified annually in the schedule of personnel actions released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Office of</w:t>
      </w:r>
      <w:r>
        <w:rPr>
          <w:spacing w:val="-1"/>
        </w:rPr>
        <w:t xml:space="preserve"> </w:t>
      </w:r>
      <w:r>
        <w:t>the Executive</w:t>
      </w:r>
      <w:r>
        <w:rPr>
          <w:spacing w:val="-5"/>
        </w:rPr>
        <w:t xml:space="preserve"> </w:t>
      </w:r>
      <w:r>
        <w:t>Vice President</w:t>
      </w:r>
      <w:r>
        <w:rPr>
          <w:spacing w:val="-1"/>
        </w:rPr>
        <w:t xml:space="preserve"> </w:t>
      </w:r>
      <w:r>
        <w:t>and Provost.</w:t>
      </w:r>
    </w:p>
    <w:p w14:paraId="1C555724" w14:textId="77777777" w:rsidR="00F0422E" w:rsidRDefault="00F0422E">
      <w:pPr>
        <w:spacing w:line="276" w:lineRule="auto"/>
        <w:sectPr w:rsidR="00F0422E">
          <w:footerReference w:type="default" r:id="rId14"/>
          <w:pgSz w:w="12240" w:h="15840"/>
          <w:pgMar w:top="1380" w:right="1320" w:bottom="1000" w:left="1340" w:header="0" w:footer="804" w:gutter="0"/>
          <w:pgNumType w:start="2"/>
          <w:cols w:space="720"/>
        </w:sectPr>
      </w:pPr>
    </w:p>
    <w:p w14:paraId="10FCC3F7" w14:textId="5C8C00B6" w:rsidR="00F0422E" w:rsidRDefault="00031FDA">
      <w:pPr>
        <w:pStyle w:val="Heading2"/>
        <w:numPr>
          <w:ilvl w:val="0"/>
          <w:numId w:val="5"/>
        </w:numPr>
        <w:tabs>
          <w:tab w:val="left" w:pos="695"/>
        </w:tabs>
        <w:spacing w:before="60"/>
        <w:ind w:left="694" w:hanging="595"/>
      </w:pPr>
      <w:bookmarkStart w:id="3" w:name="_TOC_250009"/>
      <w:r>
        <w:lastRenderedPageBreak/>
        <w:t>Career-Track</w:t>
      </w:r>
      <w:r>
        <w:rPr>
          <w:spacing w:val="-3"/>
        </w:rPr>
        <w:t xml:space="preserve"> </w:t>
      </w:r>
      <w:bookmarkEnd w:id="3"/>
      <w:r w:rsidR="00FF1DA0">
        <w:t>Faculty—</w:t>
      </w:r>
      <w:r>
        <w:t>Teaching Assistant Professors</w:t>
      </w:r>
    </w:p>
    <w:p w14:paraId="4BF6A3EF" w14:textId="7378C99B" w:rsidR="00F0422E" w:rsidRDefault="00031FDA">
      <w:pPr>
        <w:pStyle w:val="BodyText"/>
        <w:spacing w:before="178" w:line="276" w:lineRule="auto"/>
        <w:ind w:left="100" w:right="135"/>
      </w:pPr>
      <w:r>
        <w:t xml:space="preserve">Assistant Teaching Professors </w:t>
      </w:r>
      <w:r w:rsidR="00FF1DA0">
        <w:t xml:space="preserve">are </w:t>
      </w:r>
      <w:r>
        <w:t>career-track</w:t>
      </w:r>
      <w:r>
        <w:rPr>
          <w:spacing w:val="-3"/>
        </w:rPr>
        <w:t xml:space="preserve"> </w:t>
      </w:r>
      <w:r w:rsidR="00FF1DA0">
        <w:t>faculty members with responsibilities that may include teaching, service</w:t>
      </w:r>
      <w:r w:rsidR="00FF1DA0">
        <w:rPr>
          <w:spacing w:val="-58"/>
        </w:rPr>
        <w:t xml:space="preserve"> </w:t>
      </w:r>
      <w:r w:rsidR="00FF1DA0">
        <w:t>responsibilities, supervising supplemental student learning, professional development, and/or</w:t>
      </w:r>
      <w:r w:rsidR="00FF1DA0">
        <w:rPr>
          <w:spacing w:val="1"/>
        </w:rPr>
        <w:t xml:space="preserve"> </w:t>
      </w:r>
      <w:r w:rsidR="00FF1DA0">
        <w:t>administrative duties related to teaching while also being active members on School, College,</w:t>
      </w:r>
      <w:r w:rsidR="00FF1DA0">
        <w:rPr>
          <w:spacing w:val="1"/>
        </w:rPr>
        <w:t xml:space="preserve"> </w:t>
      </w:r>
      <w:r w:rsidR="00FF1DA0">
        <w:t>and University committees. Lecturers serve essential functions as part of our faculty.</w:t>
      </w:r>
      <w:r w:rsidR="00FF1DA0">
        <w:rPr>
          <w:spacing w:val="1"/>
        </w:rPr>
        <w:t xml:space="preserve"> </w:t>
      </w:r>
      <w:r w:rsidR="00FF1DA0">
        <w:t>Per</w:t>
      </w:r>
      <w:r w:rsidR="00FF1DA0">
        <w:rPr>
          <w:spacing w:val="1"/>
        </w:rPr>
        <w:t xml:space="preserve"> </w:t>
      </w:r>
      <w:r w:rsidR="00FF1DA0">
        <w:t>university</w:t>
      </w:r>
      <w:r w:rsidR="00FF1DA0">
        <w:rPr>
          <w:spacing w:val="-1"/>
        </w:rPr>
        <w:t xml:space="preserve"> </w:t>
      </w:r>
      <w:r w:rsidR="00FF1DA0">
        <w:t>policy, lecturers are</w:t>
      </w:r>
      <w:r w:rsidR="00FF1DA0">
        <w:rPr>
          <w:spacing w:val="-1"/>
        </w:rPr>
        <w:t xml:space="preserve"> </w:t>
      </w:r>
      <w:r w:rsidR="00FF1DA0">
        <w:t>not eligible for</w:t>
      </w:r>
      <w:r w:rsidR="00FF1DA0">
        <w:rPr>
          <w:spacing w:val="-1"/>
        </w:rPr>
        <w:t xml:space="preserve"> </w:t>
      </w:r>
      <w:r w:rsidR="00FF1DA0">
        <w:t>tenure or sabbatical</w:t>
      </w:r>
      <w:r w:rsidR="00FF1DA0">
        <w:rPr>
          <w:spacing w:val="-1"/>
        </w:rPr>
        <w:t xml:space="preserve"> </w:t>
      </w:r>
      <w:r w:rsidR="00FF1DA0">
        <w:t>leaves.</w:t>
      </w:r>
    </w:p>
    <w:p w14:paraId="4FFBF36C" w14:textId="77777777" w:rsidR="00F0422E" w:rsidRDefault="00F0422E">
      <w:pPr>
        <w:pStyle w:val="BodyText"/>
        <w:rPr>
          <w:sz w:val="26"/>
        </w:rPr>
      </w:pPr>
    </w:p>
    <w:p w14:paraId="0FB649C8" w14:textId="77777777" w:rsidR="00F0422E" w:rsidRDefault="00F0422E">
      <w:pPr>
        <w:pStyle w:val="BodyText"/>
        <w:spacing w:before="5"/>
        <w:rPr>
          <w:sz w:val="29"/>
        </w:rPr>
      </w:pPr>
    </w:p>
    <w:p w14:paraId="5F394570" w14:textId="77777777" w:rsidR="00F0422E" w:rsidRDefault="00FF1DA0">
      <w:pPr>
        <w:pStyle w:val="Heading3"/>
        <w:numPr>
          <w:ilvl w:val="1"/>
          <w:numId w:val="5"/>
        </w:numPr>
        <w:tabs>
          <w:tab w:val="left" w:pos="1025"/>
        </w:tabs>
      </w:pPr>
      <w:bookmarkStart w:id="4" w:name="_TOC_250008"/>
      <w:bookmarkEnd w:id="4"/>
      <w:r>
        <w:t>General Eligibility Criteria</w:t>
      </w:r>
    </w:p>
    <w:p w14:paraId="3329B3FA" w14:textId="77777777" w:rsidR="00F0422E" w:rsidRDefault="00FF1DA0">
      <w:pPr>
        <w:pStyle w:val="BodyText"/>
        <w:spacing w:before="132"/>
        <w:ind w:left="100"/>
      </w:pPr>
      <w:r>
        <w:t>At all levels, eligibility for promotion requires:</w:t>
      </w:r>
    </w:p>
    <w:p w14:paraId="61EA52F0" w14:textId="77777777" w:rsidR="00F0422E" w:rsidRDefault="00F0422E">
      <w:pPr>
        <w:pStyle w:val="BodyText"/>
        <w:spacing w:before="2"/>
        <w:rPr>
          <w:sz w:val="31"/>
        </w:rPr>
      </w:pPr>
    </w:p>
    <w:p w14:paraId="757CA836" w14:textId="16DA68E0"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master’s,</w:t>
      </w:r>
      <w:r>
        <w:rPr>
          <w:spacing w:val="-1"/>
          <w:sz w:val="24"/>
        </w:rPr>
        <w:t xml:space="preserve"> </w:t>
      </w:r>
      <w:r>
        <w:rPr>
          <w:sz w:val="24"/>
        </w:rPr>
        <w:t>Ph.D., or</w:t>
      </w:r>
      <w:r>
        <w:rPr>
          <w:spacing w:val="-1"/>
          <w:sz w:val="24"/>
        </w:rPr>
        <w:t xml:space="preserve"> </w:t>
      </w:r>
      <w:r>
        <w:rPr>
          <w:sz w:val="24"/>
        </w:rPr>
        <w:t>Ed.D</w:t>
      </w:r>
      <w:r w:rsidR="00474A74"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from a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</w:p>
    <w:p w14:paraId="4A4E1674" w14:textId="77777777"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before="42" w:line="276" w:lineRule="auto"/>
        <w:ind w:right="533"/>
        <w:jc w:val="both"/>
        <w:rPr>
          <w:sz w:val="24"/>
        </w:rPr>
      </w:pPr>
      <w:r>
        <w:rPr>
          <w:sz w:val="24"/>
        </w:rPr>
        <w:t>Continuous record of excellence in teaching, with evidence of commitment to student</w:t>
      </w:r>
      <w:r>
        <w:rPr>
          <w:spacing w:val="-58"/>
          <w:sz w:val="24"/>
        </w:rPr>
        <w:t xml:space="preserve"> </w:t>
      </w:r>
      <w:r>
        <w:rPr>
          <w:sz w:val="24"/>
        </w:rPr>
        <w:t>success through active mentorship and innovative learning experiences that prioritize</w:t>
      </w:r>
      <w:r>
        <w:rPr>
          <w:spacing w:val="-57"/>
          <w:sz w:val="24"/>
        </w:rPr>
        <w:t xml:space="preserve"> </w:t>
      </w:r>
      <w:r>
        <w:rPr>
          <w:sz w:val="24"/>
        </w:rPr>
        <w:t>access, inclusion and diversity</w:t>
      </w:r>
    </w:p>
    <w:p w14:paraId="30C03D47" w14:textId="77777777"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Evidence of coursework development or improvement</w:t>
      </w:r>
    </w:p>
    <w:p w14:paraId="59FB9E2A" w14:textId="77777777"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before="41" w:line="276" w:lineRule="auto"/>
        <w:ind w:right="813"/>
        <w:jc w:val="both"/>
        <w:rPr>
          <w:sz w:val="24"/>
        </w:rPr>
      </w:pPr>
      <w:r>
        <w:rPr>
          <w:sz w:val="24"/>
        </w:rPr>
        <w:t>Evidence of service, which may include but are not limited to: school, college, and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 committees; administrative duties; and community engagement.</w:t>
      </w:r>
    </w:p>
    <w:p w14:paraId="24EF9524" w14:textId="77777777" w:rsidR="00F0422E" w:rsidRDefault="00F0422E">
      <w:pPr>
        <w:pStyle w:val="BodyText"/>
        <w:spacing w:before="9"/>
        <w:rPr>
          <w:sz w:val="27"/>
        </w:rPr>
      </w:pPr>
    </w:p>
    <w:p w14:paraId="16393E6D" w14:textId="20ED5DA3" w:rsidR="00F0422E" w:rsidRDefault="00FF1DA0">
      <w:pPr>
        <w:pStyle w:val="Heading3"/>
        <w:numPr>
          <w:ilvl w:val="1"/>
          <w:numId w:val="5"/>
        </w:numPr>
        <w:tabs>
          <w:tab w:val="left" w:pos="1025"/>
        </w:tabs>
        <w:spacing w:before="1"/>
      </w:pPr>
      <w:bookmarkStart w:id="5" w:name="_TOC_250007"/>
      <w:bookmarkEnd w:id="5"/>
      <w:r>
        <w:t xml:space="preserve">Promotion from </w:t>
      </w:r>
      <w:r w:rsidR="00031FDA">
        <w:t xml:space="preserve">Assistant Teaching Professor </w:t>
      </w:r>
      <w:r>
        <w:t xml:space="preserve">to </w:t>
      </w:r>
      <w:r w:rsidR="00031FDA">
        <w:t>Associate Teaching Professor</w:t>
      </w:r>
    </w:p>
    <w:p w14:paraId="2D1CA5DA" w14:textId="4D2DE6FE" w:rsidR="00F0422E" w:rsidRDefault="00FF1DA0">
      <w:pPr>
        <w:pStyle w:val="BodyText"/>
        <w:spacing w:before="131" w:line="276" w:lineRule="auto"/>
        <w:ind w:left="100"/>
      </w:pPr>
      <w:r>
        <w:t xml:space="preserve">Promotion to the rank of </w:t>
      </w:r>
      <w:r w:rsidR="00DB4F8B" w:rsidRPr="00031FDA">
        <w:t>Ass</w:t>
      </w:r>
      <w:r w:rsidR="00DB4F8B">
        <w:t>ociate</w:t>
      </w:r>
      <w:r w:rsidR="00DB4F8B" w:rsidRPr="00031FDA">
        <w:t xml:space="preserve"> Teaching Professor</w:t>
      </w:r>
      <w:r>
        <w:t xml:space="preserve"> will depend upon the demonstration of sustained</w:t>
      </w:r>
      <w:r>
        <w:rPr>
          <w:spacing w:val="1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service.</w:t>
      </w:r>
      <w:r>
        <w:rPr>
          <w:spacing w:val="-6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constitutes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57"/>
        </w:rPr>
        <w:t xml:space="preserve"> </w:t>
      </w:r>
      <w:r>
        <w:t>worthy of promotion, the following criteria serve as general guidelines:</w:t>
      </w:r>
    </w:p>
    <w:p w14:paraId="3F137642" w14:textId="77777777" w:rsidR="00F0422E" w:rsidRDefault="00F0422E">
      <w:pPr>
        <w:pStyle w:val="BodyText"/>
        <w:spacing w:before="7"/>
        <w:rPr>
          <w:sz w:val="27"/>
        </w:rPr>
      </w:pPr>
    </w:p>
    <w:p w14:paraId="68ACA88D" w14:textId="77777777"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line="276" w:lineRule="auto"/>
        <w:ind w:right="260"/>
        <w:rPr>
          <w:sz w:val="24"/>
        </w:rPr>
      </w:pPr>
      <w:proofErr w:type="gramStart"/>
      <w:r>
        <w:rPr>
          <w:sz w:val="24"/>
        </w:rPr>
        <w:t>Generally</w:t>
      </w:r>
      <w:proofErr w:type="gramEnd"/>
      <w:r>
        <w:rPr>
          <w:sz w:val="24"/>
        </w:rPr>
        <w:t xml:space="preserve"> holds a graduate degree appropriate for the discipline (e.g. M.A., M.S., Ed.D.,</w:t>
      </w:r>
      <w:r>
        <w:rPr>
          <w:spacing w:val="-58"/>
          <w:sz w:val="24"/>
        </w:rPr>
        <w:t xml:space="preserve"> </w:t>
      </w:r>
      <w:r>
        <w:rPr>
          <w:sz w:val="24"/>
        </w:rPr>
        <w:t>or Ph.D.)</w:t>
      </w:r>
    </w:p>
    <w:p w14:paraId="42CB1C9D" w14:textId="77777777" w:rsidR="00F0422E" w:rsidRDefault="00F0422E">
      <w:pPr>
        <w:pStyle w:val="BodyText"/>
        <w:spacing w:before="7"/>
        <w:rPr>
          <w:sz w:val="27"/>
        </w:rPr>
      </w:pPr>
    </w:p>
    <w:p w14:paraId="05158263" w14:textId="77777777" w:rsidR="00F0422E" w:rsidRPr="00903D32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line="276" w:lineRule="auto"/>
        <w:ind w:right="134"/>
        <w:rPr>
          <w:color w:val="365F91" w:themeColor="accent1" w:themeShade="BF"/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(5)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(internal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ASU)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57"/>
          <w:sz w:val="24"/>
        </w:rPr>
        <w:t xml:space="preserve"> </w:t>
      </w:r>
      <w:r>
        <w:rPr>
          <w:sz w:val="24"/>
        </w:rPr>
        <w:t>experience. It is generally expected that these five (5) years will have been at the rank of</w:t>
      </w:r>
      <w:r>
        <w:rPr>
          <w:spacing w:val="1"/>
          <w:sz w:val="24"/>
        </w:rPr>
        <w:t xml:space="preserve"> </w:t>
      </w:r>
      <w:r>
        <w:rPr>
          <w:sz w:val="24"/>
        </w:rPr>
        <w:t>lecturer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its 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rank at</w:t>
      </w:r>
      <w:r>
        <w:rPr>
          <w:spacing w:val="-15"/>
          <w:sz w:val="24"/>
        </w:rPr>
        <w:t xml:space="preserve"> </w:t>
      </w:r>
      <w:r>
        <w:rPr>
          <w:sz w:val="24"/>
        </w:rPr>
        <w:t>ASU or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college 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 See</w:t>
      </w:r>
      <w:hyperlink r:id="rId15">
        <w:r w:rsidRPr="00903D32">
          <w:rPr>
            <w:color w:val="365F91" w:themeColor="accent1" w:themeShade="BF"/>
            <w:spacing w:val="12"/>
            <w:sz w:val="24"/>
            <w:u w:val="thick" w:color="1154CC"/>
          </w:rPr>
          <w:t xml:space="preserve"> </w:t>
        </w:r>
        <w:r w:rsidRPr="00903D32">
          <w:rPr>
            <w:color w:val="365F91" w:themeColor="accent1" w:themeShade="BF"/>
            <w:sz w:val="24"/>
            <w:u w:val="thick" w:color="1154CC"/>
          </w:rPr>
          <w:t>(ACD</w:t>
        </w:r>
      </w:hyperlink>
    </w:p>
    <w:p w14:paraId="2537D128" w14:textId="77777777" w:rsidR="00F0422E" w:rsidRDefault="00DE08A4">
      <w:pPr>
        <w:pStyle w:val="BodyText"/>
        <w:ind w:left="820"/>
      </w:pPr>
      <w:hyperlink r:id="rId16">
        <w:r w:rsidR="00FF1DA0" w:rsidRPr="00903D32">
          <w:rPr>
            <w:color w:val="365F91" w:themeColor="accent1" w:themeShade="BF"/>
            <w:u w:val="thick" w:color="1154CC"/>
          </w:rPr>
          <w:t>505-02)</w:t>
        </w:r>
      </w:hyperlink>
    </w:p>
    <w:p w14:paraId="695FA00E" w14:textId="77777777" w:rsidR="00F0422E" w:rsidRDefault="00F0422E">
      <w:pPr>
        <w:pStyle w:val="BodyText"/>
        <w:spacing w:before="2"/>
        <w:rPr>
          <w:sz w:val="31"/>
        </w:rPr>
      </w:pPr>
    </w:p>
    <w:p w14:paraId="148C1F97" w14:textId="77777777"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line="276" w:lineRule="auto"/>
        <w:ind w:right="217"/>
        <w:rPr>
          <w:sz w:val="24"/>
        </w:rPr>
      </w:pPr>
      <w:r>
        <w:rPr>
          <w:sz w:val="24"/>
        </w:rPr>
        <w:t>High-quality contributions to the teaching mission of the School within and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>classroom.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variety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5EA4A9E9" w14:textId="77777777" w:rsidR="00F0422E" w:rsidRDefault="00F0422E">
      <w:pPr>
        <w:pStyle w:val="BodyText"/>
        <w:spacing w:before="7"/>
        <w:rPr>
          <w:sz w:val="27"/>
        </w:rPr>
      </w:pPr>
    </w:p>
    <w:p w14:paraId="6E17497A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Positive results from peer teaching evaluations (required)</w:t>
      </w:r>
    </w:p>
    <w:p w14:paraId="0E6AB480" w14:textId="77777777" w:rsidR="00F0422E" w:rsidRDefault="00F0422E">
      <w:pPr>
        <w:pStyle w:val="BodyText"/>
        <w:spacing w:before="2"/>
        <w:rPr>
          <w:sz w:val="31"/>
        </w:rPr>
      </w:pPr>
    </w:p>
    <w:p w14:paraId="2E9B4A9F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before="1" w:line="276" w:lineRule="auto"/>
        <w:ind w:right="786"/>
        <w:rPr>
          <w:sz w:val="24"/>
        </w:rPr>
      </w:pPr>
      <w:r>
        <w:rPr>
          <w:sz w:val="24"/>
        </w:rPr>
        <w:t>Positive quantitative and qualitative results from student course evaluations</w:t>
      </w:r>
      <w:r>
        <w:rPr>
          <w:spacing w:val="-58"/>
          <w:sz w:val="24"/>
        </w:rPr>
        <w:t xml:space="preserve"> </w:t>
      </w:r>
      <w:r>
        <w:rPr>
          <w:sz w:val="24"/>
        </w:rPr>
        <w:t>(required),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into 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that certain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(abstract, difficult,</w:t>
      </w:r>
    </w:p>
    <w:p w14:paraId="168A917A" w14:textId="77777777" w:rsidR="00F0422E" w:rsidRDefault="00F0422E">
      <w:pPr>
        <w:spacing w:line="276" w:lineRule="auto"/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14:paraId="5CFBB562" w14:textId="77777777" w:rsidR="00F0422E" w:rsidRDefault="00FF1DA0">
      <w:pPr>
        <w:pStyle w:val="BodyText"/>
        <w:spacing w:before="60" w:line="276" w:lineRule="auto"/>
        <w:ind w:left="1540"/>
      </w:pPr>
      <w:r>
        <w:lastRenderedPageBreak/>
        <w:t>undergrad</w:t>
      </w:r>
      <w:r>
        <w:rPr>
          <w:spacing w:val="-2"/>
        </w:rPr>
        <w:t xml:space="preserve"> </w:t>
      </w:r>
      <w:r>
        <w:t>vs</w:t>
      </w:r>
      <w:r>
        <w:rPr>
          <w:spacing w:val="-2"/>
        </w:rPr>
        <w:t xml:space="preserve"> </w:t>
      </w:r>
      <w:r>
        <w:t>grad,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taught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color)</w:t>
      </w:r>
      <w:r>
        <w:rPr>
          <w:spacing w:val="-1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57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scores regardless of teaching</w:t>
      </w:r>
      <w:r>
        <w:rPr>
          <w:spacing w:val="-1"/>
        </w:rPr>
        <w:t xml:space="preserve"> </w:t>
      </w:r>
      <w:r>
        <w:t>quality.</w:t>
      </w:r>
    </w:p>
    <w:p w14:paraId="3F6A560E" w14:textId="77777777" w:rsidR="00F0422E" w:rsidRDefault="00F0422E">
      <w:pPr>
        <w:pStyle w:val="BodyText"/>
        <w:spacing w:before="6"/>
        <w:rPr>
          <w:sz w:val="27"/>
        </w:rPr>
      </w:pPr>
    </w:p>
    <w:p w14:paraId="6D742EAD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before="1" w:line="276" w:lineRule="auto"/>
        <w:ind w:right="179"/>
        <w:rPr>
          <w:sz w:val="24"/>
        </w:rPr>
      </w:pPr>
      <w:r>
        <w:rPr>
          <w:sz w:val="24"/>
        </w:rPr>
        <w:t>Documented embrace of best practices of in-person and/or online pedagogy,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transparent grading policy, diversity of material and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assignments, navigability of course websites, student engagement techniques, and</w:t>
      </w:r>
      <w:r>
        <w:rPr>
          <w:spacing w:val="-58"/>
          <w:sz w:val="24"/>
        </w:rPr>
        <w:t xml:space="preserve"> </w:t>
      </w:r>
      <w:r>
        <w:rPr>
          <w:sz w:val="24"/>
        </w:rPr>
        <w:t>fostering diversity and inclusion.</w:t>
      </w:r>
    </w:p>
    <w:p w14:paraId="1D2F89A7" w14:textId="77777777" w:rsidR="00F0422E" w:rsidRDefault="00F0422E">
      <w:pPr>
        <w:pStyle w:val="BodyText"/>
        <w:spacing w:before="6"/>
        <w:rPr>
          <w:sz w:val="27"/>
        </w:rPr>
      </w:pPr>
    </w:p>
    <w:p w14:paraId="43C0873C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line="276" w:lineRule="auto"/>
        <w:ind w:right="1186"/>
        <w:rPr>
          <w:sz w:val="24"/>
        </w:rPr>
      </w:pPr>
      <w:r>
        <w:rPr>
          <w:sz w:val="24"/>
        </w:rPr>
        <w:t>Utilization or creation of innovative pedagogical tools, technologies, or</w:t>
      </w:r>
      <w:r>
        <w:rPr>
          <w:spacing w:val="-58"/>
          <w:sz w:val="24"/>
        </w:rPr>
        <w:t xml:space="preserve"> </w:t>
      </w:r>
      <w:r>
        <w:rPr>
          <w:sz w:val="24"/>
        </w:rPr>
        <w:t>approaches</w:t>
      </w:r>
    </w:p>
    <w:p w14:paraId="4C10F225" w14:textId="77777777" w:rsidR="00F0422E" w:rsidRDefault="00F0422E">
      <w:pPr>
        <w:pStyle w:val="BodyText"/>
        <w:spacing w:before="7"/>
        <w:rPr>
          <w:sz w:val="27"/>
        </w:rPr>
      </w:pPr>
    </w:p>
    <w:p w14:paraId="41265E1E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Regular updating and improvement of existing courses</w:t>
      </w:r>
    </w:p>
    <w:p w14:paraId="77F57538" w14:textId="77777777" w:rsidR="00F0422E" w:rsidRDefault="00F0422E">
      <w:pPr>
        <w:pStyle w:val="BodyText"/>
        <w:spacing w:before="3"/>
        <w:rPr>
          <w:sz w:val="31"/>
        </w:rPr>
      </w:pPr>
    </w:p>
    <w:p w14:paraId="1E9EDAC2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essential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unit’s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</w:p>
    <w:p w14:paraId="4F3B103A" w14:textId="77777777" w:rsidR="00F0422E" w:rsidRDefault="00F0422E">
      <w:pPr>
        <w:pStyle w:val="BodyText"/>
        <w:spacing w:before="2"/>
        <w:rPr>
          <w:sz w:val="31"/>
        </w:rPr>
      </w:pPr>
    </w:p>
    <w:p w14:paraId="27EA736A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line="276" w:lineRule="auto"/>
        <w:ind w:right="346"/>
        <w:rPr>
          <w:sz w:val="24"/>
        </w:rPr>
      </w:pPr>
      <w:r>
        <w:rPr>
          <w:sz w:val="24"/>
        </w:rPr>
        <w:t>Providing experiential learning opportunities such as field trips, volunteerism or</w:t>
      </w:r>
      <w:r>
        <w:rPr>
          <w:spacing w:val="-58"/>
          <w:sz w:val="24"/>
        </w:rPr>
        <w:t xml:space="preserve"> </w:t>
      </w:r>
      <w:r>
        <w:rPr>
          <w:sz w:val="24"/>
        </w:rPr>
        <w:t>service learning</w:t>
      </w:r>
    </w:p>
    <w:p w14:paraId="685A6406" w14:textId="77777777" w:rsidR="00F0422E" w:rsidRDefault="00F0422E">
      <w:pPr>
        <w:pStyle w:val="BodyText"/>
        <w:spacing w:before="7"/>
        <w:rPr>
          <w:sz w:val="27"/>
        </w:rPr>
      </w:pPr>
    </w:p>
    <w:p w14:paraId="6EBC350F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Course, curriculum or program or certificate development or redevelopment</w:t>
      </w:r>
    </w:p>
    <w:p w14:paraId="454C7C75" w14:textId="77777777" w:rsidR="00F0422E" w:rsidRDefault="00F0422E">
      <w:pPr>
        <w:pStyle w:val="BodyText"/>
        <w:spacing w:before="2"/>
        <w:rPr>
          <w:sz w:val="31"/>
        </w:rPr>
      </w:pPr>
    </w:p>
    <w:p w14:paraId="224F5FA9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Performing Lead duties on a course</w:t>
      </w:r>
    </w:p>
    <w:p w14:paraId="5A1590FD" w14:textId="77777777" w:rsidR="00F0422E" w:rsidRDefault="00F0422E">
      <w:pPr>
        <w:pStyle w:val="BodyText"/>
        <w:spacing w:before="2"/>
        <w:rPr>
          <w:sz w:val="31"/>
        </w:rPr>
      </w:pPr>
    </w:p>
    <w:p w14:paraId="08681567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Student mentorship</w:t>
      </w:r>
    </w:p>
    <w:p w14:paraId="1C09BB94" w14:textId="77777777" w:rsidR="00F0422E" w:rsidRDefault="00F0422E">
      <w:pPr>
        <w:pStyle w:val="BodyText"/>
        <w:spacing w:before="3"/>
        <w:rPr>
          <w:sz w:val="31"/>
        </w:rPr>
      </w:pPr>
    </w:p>
    <w:p w14:paraId="3C6DE838" w14:textId="77777777"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spacing w:line="276" w:lineRule="auto"/>
        <w:ind w:right="723"/>
        <w:jc w:val="left"/>
        <w:rPr>
          <w:sz w:val="24"/>
        </w:rPr>
      </w:pPr>
      <w:r>
        <w:rPr>
          <w:sz w:val="24"/>
        </w:rPr>
        <w:t>Undergraduate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mentorship</w:t>
      </w:r>
      <w:r>
        <w:rPr>
          <w:spacing w:val="-3"/>
          <w:sz w:val="24"/>
        </w:rPr>
        <w:t xml:space="preserve"> </w:t>
      </w:r>
      <w:r>
        <w:rPr>
          <w:sz w:val="24"/>
        </w:rPr>
        <w:t>(e.g.</w:t>
      </w:r>
      <w:r>
        <w:rPr>
          <w:spacing w:val="-3"/>
          <w:sz w:val="24"/>
        </w:rPr>
        <w:t xml:space="preserve"> </w:t>
      </w:r>
      <w:r>
        <w:rPr>
          <w:sz w:val="24"/>
        </w:rPr>
        <w:t>honors</w:t>
      </w:r>
      <w:r>
        <w:rPr>
          <w:spacing w:val="-3"/>
          <w:sz w:val="24"/>
        </w:rPr>
        <w:t xml:space="preserve"> </w:t>
      </w:r>
      <w:r>
        <w:rPr>
          <w:sz w:val="24"/>
        </w:rPr>
        <w:t>theses,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57"/>
          <w:sz w:val="24"/>
        </w:rPr>
        <w:t xml:space="preserve"> </w:t>
      </w:r>
      <w:r>
        <w:rPr>
          <w:sz w:val="24"/>
        </w:rPr>
        <w:t>advising, etc.)</w:t>
      </w:r>
    </w:p>
    <w:p w14:paraId="5F7282CF" w14:textId="77777777"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spacing w:line="276" w:lineRule="auto"/>
        <w:ind w:right="179" w:hanging="554"/>
        <w:jc w:val="left"/>
        <w:rPr>
          <w:sz w:val="24"/>
        </w:rPr>
      </w:pPr>
      <w:r>
        <w:rPr>
          <w:sz w:val="24"/>
        </w:rPr>
        <w:t>Graduate student mentorship (e.g. serving as thesis/dissertation committee</w:t>
      </w:r>
      <w:r>
        <w:rPr>
          <w:spacing w:val="-58"/>
          <w:sz w:val="24"/>
        </w:rPr>
        <w:t xml:space="preserve"> </w:t>
      </w:r>
      <w:r>
        <w:rPr>
          <w:sz w:val="24"/>
        </w:rPr>
        <w:t>member)</w:t>
      </w:r>
    </w:p>
    <w:p w14:paraId="47113091" w14:textId="77777777"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spacing w:line="276" w:lineRule="auto"/>
        <w:ind w:right="167" w:hanging="621"/>
        <w:jc w:val="left"/>
        <w:rPr>
          <w:sz w:val="24"/>
        </w:rPr>
      </w:pPr>
      <w:r>
        <w:rPr>
          <w:sz w:val="24"/>
        </w:rPr>
        <w:t>Supervising independent studies/extracurricular reading and/or conference</w:t>
      </w:r>
      <w:r>
        <w:rPr>
          <w:spacing w:val="-58"/>
          <w:sz w:val="24"/>
        </w:rPr>
        <w:t xml:space="preserve"> </w:t>
      </w:r>
      <w:r>
        <w:rPr>
          <w:sz w:val="24"/>
        </w:rPr>
        <w:t>projects</w:t>
      </w:r>
    </w:p>
    <w:p w14:paraId="7980FDB1" w14:textId="77777777" w:rsidR="00F0422E" w:rsidRDefault="00F0422E">
      <w:pPr>
        <w:pStyle w:val="BodyText"/>
        <w:spacing w:before="7"/>
        <w:rPr>
          <w:sz w:val="27"/>
        </w:rPr>
      </w:pPr>
    </w:p>
    <w:p w14:paraId="64917964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Guest lecturing and participation in courses/seminars at</w:t>
      </w:r>
      <w:r>
        <w:rPr>
          <w:spacing w:val="-14"/>
          <w:sz w:val="24"/>
        </w:rPr>
        <w:t xml:space="preserve"> </w:t>
      </w:r>
      <w:r>
        <w:rPr>
          <w:sz w:val="24"/>
        </w:rPr>
        <w:t>ASU and elsewhere</w:t>
      </w:r>
    </w:p>
    <w:p w14:paraId="3BEAE88A" w14:textId="77777777" w:rsidR="00F0422E" w:rsidRDefault="00F0422E">
      <w:pPr>
        <w:pStyle w:val="BodyText"/>
        <w:spacing w:before="2"/>
        <w:rPr>
          <w:sz w:val="31"/>
        </w:rPr>
      </w:pPr>
    </w:p>
    <w:p w14:paraId="3DE7CF99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Receipt of external funding for support of instructional activities</w:t>
      </w:r>
    </w:p>
    <w:p w14:paraId="0113F5C8" w14:textId="77777777" w:rsidR="00F0422E" w:rsidRDefault="00F0422E">
      <w:pPr>
        <w:pStyle w:val="BodyText"/>
        <w:spacing w:before="2"/>
        <w:rPr>
          <w:sz w:val="31"/>
        </w:rPr>
      </w:pPr>
    </w:p>
    <w:p w14:paraId="75C89AEC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Teaching</w:t>
      </w:r>
      <w:r>
        <w:rPr>
          <w:spacing w:val="-8"/>
          <w:sz w:val="24"/>
        </w:rPr>
        <w:t xml:space="preserve"> </w:t>
      </w:r>
      <w:r>
        <w:rPr>
          <w:sz w:val="24"/>
        </w:rPr>
        <w:t>awards</w:t>
      </w:r>
    </w:p>
    <w:p w14:paraId="2BEC4274" w14:textId="77777777" w:rsidR="00F0422E" w:rsidRDefault="00F0422E">
      <w:pPr>
        <w:pStyle w:val="BodyText"/>
        <w:spacing w:before="2"/>
        <w:rPr>
          <w:sz w:val="31"/>
        </w:rPr>
      </w:pPr>
    </w:p>
    <w:p w14:paraId="21BE1EC1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Attending or conducting pedagogical training or workshop sessions</w:t>
      </w:r>
    </w:p>
    <w:p w14:paraId="15AE97F3" w14:textId="77777777" w:rsidR="00F0422E" w:rsidRDefault="00F0422E">
      <w:pPr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14:paraId="660803D7" w14:textId="1A9EC49E" w:rsidR="00F0422E" w:rsidRDefault="00DB4F8B">
      <w:pPr>
        <w:pStyle w:val="ListParagraph"/>
        <w:numPr>
          <w:ilvl w:val="3"/>
          <w:numId w:val="5"/>
        </w:numPr>
        <w:tabs>
          <w:tab w:val="left" w:pos="1540"/>
        </w:tabs>
        <w:spacing w:before="60" w:line="276" w:lineRule="auto"/>
        <w:ind w:right="806"/>
        <w:rPr>
          <w:sz w:val="24"/>
        </w:rPr>
      </w:pPr>
      <w:r w:rsidRPr="00474A74">
        <w:rPr>
          <w:sz w:val="24"/>
        </w:rPr>
        <w:lastRenderedPageBreak/>
        <w:t xml:space="preserve">Associate Teaching </w:t>
      </w:r>
      <w:r w:rsidR="00474A74" w:rsidRPr="00474A74">
        <w:rPr>
          <w:sz w:val="24"/>
        </w:rPr>
        <w:t>Professors may</w:t>
      </w:r>
      <w:r w:rsidR="00FF1DA0">
        <w:rPr>
          <w:sz w:val="24"/>
        </w:rPr>
        <w:t xml:space="preserve"> demonstrate significant intellectual contributions and</w:t>
      </w:r>
      <w:r w:rsidR="00FF1DA0">
        <w:rPr>
          <w:spacing w:val="-58"/>
          <w:sz w:val="24"/>
        </w:rPr>
        <w:t xml:space="preserve"> </w:t>
      </w:r>
      <w:r w:rsidR="00FF1DA0">
        <w:rPr>
          <w:sz w:val="24"/>
        </w:rPr>
        <w:t>expertise</w:t>
      </w:r>
      <w:r w:rsidR="00FF1DA0">
        <w:rPr>
          <w:spacing w:val="-1"/>
          <w:sz w:val="24"/>
        </w:rPr>
        <w:t xml:space="preserve"> </w:t>
      </w:r>
      <w:r w:rsidR="00FF1DA0">
        <w:rPr>
          <w:sz w:val="24"/>
        </w:rPr>
        <w:t>in their</w:t>
      </w:r>
      <w:r w:rsidR="00FF1DA0">
        <w:rPr>
          <w:spacing w:val="-1"/>
          <w:sz w:val="24"/>
        </w:rPr>
        <w:t xml:space="preserve"> </w:t>
      </w:r>
      <w:r w:rsidR="00FF1DA0">
        <w:rPr>
          <w:sz w:val="24"/>
        </w:rPr>
        <w:t>taught</w:t>
      </w:r>
      <w:r w:rsidR="00FF1DA0">
        <w:rPr>
          <w:spacing w:val="-1"/>
          <w:sz w:val="24"/>
        </w:rPr>
        <w:t xml:space="preserve"> </w:t>
      </w:r>
      <w:r w:rsidR="00FF1DA0">
        <w:rPr>
          <w:sz w:val="24"/>
        </w:rPr>
        <w:t>subject matter.</w:t>
      </w:r>
      <w:r w:rsidR="00FF1DA0">
        <w:rPr>
          <w:spacing w:val="-1"/>
          <w:sz w:val="24"/>
        </w:rPr>
        <w:t xml:space="preserve"> </w:t>
      </w:r>
      <w:r w:rsidR="00FF1DA0">
        <w:rPr>
          <w:sz w:val="24"/>
        </w:rPr>
        <w:t>Examples may</w:t>
      </w:r>
      <w:r w:rsidR="00FF1DA0">
        <w:rPr>
          <w:spacing w:val="-1"/>
          <w:sz w:val="24"/>
        </w:rPr>
        <w:t xml:space="preserve"> </w:t>
      </w:r>
      <w:r w:rsidR="00FF1DA0">
        <w:rPr>
          <w:sz w:val="24"/>
        </w:rPr>
        <w:t>include:</w:t>
      </w:r>
    </w:p>
    <w:p w14:paraId="5C8842A5" w14:textId="77777777" w:rsidR="00F0422E" w:rsidRDefault="00F0422E">
      <w:pPr>
        <w:pStyle w:val="BodyText"/>
        <w:spacing w:before="6"/>
        <w:rPr>
          <w:sz w:val="27"/>
        </w:rPr>
      </w:pPr>
    </w:p>
    <w:p w14:paraId="72719139" w14:textId="77777777"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spacing w:before="1"/>
        <w:jc w:val="left"/>
        <w:rPr>
          <w:sz w:val="24"/>
        </w:rPr>
      </w:pPr>
      <w:r>
        <w:rPr>
          <w:sz w:val="24"/>
        </w:rPr>
        <w:t>Research and scholarship related to teaching and curriculum development</w:t>
      </w:r>
    </w:p>
    <w:p w14:paraId="09DD3D62" w14:textId="77777777" w:rsidR="00F0422E" w:rsidRDefault="00F0422E">
      <w:pPr>
        <w:pStyle w:val="BodyText"/>
        <w:spacing w:before="2"/>
        <w:rPr>
          <w:sz w:val="31"/>
        </w:rPr>
      </w:pPr>
    </w:p>
    <w:p w14:paraId="07888DE1" w14:textId="77777777"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ind w:hanging="554"/>
        <w:jc w:val="left"/>
        <w:rPr>
          <w:sz w:val="24"/>
        </w:rPr>
      </w:pPr>
      <w:r>
        <w:rPr>
          <w:sz w:val="24"/>
        </w:rPr>
        <w:t>Research and scholarship related to subject matter of courses taught</w:t>
      </w:r>
    </w:p>
    <w:p w14:paraId="1CB7A9D6" w14:textId="77777777" w:rsidR="00F0422E" w:rsidRDefault="00F0422E">
      <w:pPr>
        <w:pStyle w:val="BodyText"/>
        <w:spacing w:before="2"/>
        <w:rPr>
          <w:sz w:val="31"/>
        </w:rPr>
      </w:pPr>
    </w:p>
    <w:p w14:paraId="4CFB39F4" w14:textId="750381A0" w:rsidR="00F0422E" w:rsidRDefault="00DB4F8B">
      <w:pPr>
        <w:pStyle w:val="ListParagraph"/>
        <w:numPr>
          <w:ilvl w:val="3"/>
          <w:numId w:val="5"/>
        </w:numPr>
        <w:tabs>
          <w:tab w:val="left" w:pos="1540"/>
        </w:tabs>
        <w:spacing w:line="276" w:lineRule="auto"/>
        <w:ind w:right="446"/>
        <w:rPr>
          <w:sz w:val="24"/>
        </w:rPr>
      </w:pPr>
      <w:r w:rsidRPr="00474A74">
        <w:rPr>
          <w:sz w:val="24"/>
        </w:rPr>
        <w:t>Associate Teaching Professors</w:t>
      </w:r>
      <w:r w:rsidR="00474A74">
        <w:rPr>
          <w:sz w:val="24"/>
        </w:rPr>
        <w:t xml:space="preserve"> </w:t>
      </w:r>
      <w:r w:rsidR="00FF1DA0">
        <w:rPr>
          <w:sz w:val="24"/>
        </w:rPr>
        <w:t>may show evidence of continued professional development in</w:t>
      </w:r>
      <w:r w:rsidR="00FF1DA0">
        <w:rPr>
          <w:spacing w:val="-58"/>
          <w:sz w:val="24"/>
        </w:rPr>
        <w:t xml:space="preserve"> </w:t>
      </w:r>
      <w:r w:rsidR="00FF1DA0">
        <w:rPr>
          <w:sz w:val="24"/>
        </w:rPr>
        <w:t>service to their teaching.</w:t>
      </w:r>
    </w:p>
    <w:p w14:paraId="5CEB1CDB" w14:textId="77777777" w:rsidR="00F0422E" w:rsidRDefault="00F0422E">
      <w:pPr>
        <w:pStyle w:val="BodyText"/>
        <w:spacing w:before="7"/>
        <w:rPr>
          <w:sz w:val="27"/>
        </w:rPr>
      </w:pPr>
    </w:p>
    <w:p w14:paraId="42BEE7E2" w14:textId="77777777"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jc w:val="left"/>
        <w:rPr>
          <w:sz w:val="24"/>
        </w:rPr>
      </w:pPr>
      <w:r>
        <w:rPr>
          <w:sz w:val="24"/>
        </w:rPr>
        <w:t>Keeping abreast of current developments in area of responsibility</w:t>
      </w:r>
    </w:p>
    <w:p w14:paraId="30D29947" w14:textId="77777777" w:rsidR="00F0422E" w:rsidRDefault="00F0422E">
      <w:pPr>
        <w:pStyle w:val="BodyText"/>
        <w:spacing w:before="2"/>
        <w:rPr>
          <w:sz w:val="31"/>
        </w:rPr>
      </w:pPr>
    </w:p>
    <w:p w14:paraId="1A4EF9E9" w14:textId="77777777"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spacing w:line="276" w:lineRule="auto"/>
        <w:ind w:right="1292" w:hanging="554"/>
        <w:jc w:val="left"/>
        <w:rPr>
          <w:sz w:val="24"/>
        </w:rPr>
      </w:pPr>
      <w:r>
        <w:rPr>
          <w:sz w:val="24"/>
        </w:rPr>
        <w:t>Completing continuing education, participation in professional</w:t>
      </w:r>
      <w:r>
        <w:rPr>
          <w:spacing w:val="-58"/>
          <w:sz w:val="24"/>
        </w:rPr>
        <w:t xml:space="preserve"> </w:t>
      </w:r>
      <w:r>
        <w:rPr>
          <w:sz w:val="24"/>
        </w:rPr>
        <w:t>development workshops</w:t>
      </w:r>
    </w:p>
    <w:p w14:paraId="62D60D33" w14:textId="77777777" w:rsidR="00F0422E" w:rsidRDefault="00F0422E">
      <w:pPr>
        <w:pStyle w:val="BodyText"/>
        <w:spacing w:before="7"/>
        <w:rPr>
          <w:sz w:val="27"/>
        </w:rPr>
      </w:pPr>
    </w:p>
    <w:p w14:paraId="48C54826" w14:textId="77777777"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ind w:hanging="621"/>
        <w:jc w:val="left"/>
        <w:rPr>
          <w:sz w:val="24"/>
        </w:rPr>
      </w:pPr>
      <w:r>
        <w:rPr>
          <w:sz w:val="24"/>
        </w:rPr>
        <w:t>Maintaining relevant certifications</w:t>
      </w:r>
    </w:p>
    <w:p w14:paraId="536DC5DA" w14:textId="77777777" w:rsidR="00F0422E" w:rsidRDefault="00F0422E">
      <w:pPr>
        <w:pStyle w:val="BodyText"/>
        <w:spacing w:before="2"/>
        <w:rPr>
          <w:sz w:val="31"/>
        </w:rPr>
      </w:pPr>
    </w:p>
    <w:p w14:paraId="354C1330" w14:textId="0FAE4B21" w:rsidR="00F0422E" w:rsidRDefault="00DB4F8B">
      <w:pPr>
        <w:pStyle w:val="ListParagraph"/>
        <w:numPr>
          <w:ilvl w:val="2"/>
          <w:numId w:val="5"/>
        </w:numPr>
        <w:tabs>
          <w:tab w:val="left" w:pos="820"/>
        </w:tabs>
        <w:spacing w:before="1" w:line="276" w:lineRule="auto"/>
        <w:ind w:right="305"/>
        <w:rPr>
          <w:sz w:val="24"/>
        </w:rPr>
      </w:pPr>
      <w:r w:rsidRPr="00474A74">
        <w:rPr>
          <w:sz w:val="24"/>
        </w:rPr>
        <w:t>Associate Teaching Professors</w:t>
      </w:r>
      <w:r w:rsidR="00474A74">
        <w:rPr>
          <w:sz w:val="24"/>
        </w:rPr>
        <w:t xml:space="preserve"> </w:t>
      </w:r>
      <w:r w:rsidR="00FF1DA0">
        <w:rPr>
          <w:sz w:val="24"/>
        </w:rPr>
        <w:t>are</w:t>
      </w:r>
      <w:r w:rsidR="00FF1DA0" w:rsidRPr="00474A74">
        <w:rPr>
          <w:sz w:val="24"/>
        </w:rPr>
        <w:t xml:space="preserve"> </w:t>
      </w:r>
      <w:r w:rsidR="00FF1DA0">
        <w:rPr>
          <w:sz w:val="24"/>
        </w:rPr>
        <w:t>active</w:t>
      </w:r>
      <w:r w:rsidR="00FF1DA0">
        <w:rPr>
          <w:spacing w:val="-3"/>
          <w:sz w:val="24"/>
        </w:rPr>
        <w:t xml:space="preserve"> </w:t>
      </w:r>
      <w:r w:rsidR="00FF1DA0">
        <w:rPr>
          <w:sz w:val="24"/>
        </w:rPr>
        <w:t>in</w:t>
      </w:r>
      <w:r w:rsidR="00FF1DA0">
        <w:rPr>
          <w:spacing w:val="-4"/>
          <w:sz w:val="24"/>
        </w:rPr>
        <w:t xml:space="preserve"> </w:t>
      </w:r>
      <w:r w:rsidR="00FF1DA0">
        <w:rPr>
          <w:sz w:val="24"/>
        </w:rPr>
        <w:t>service</w:t>
      </w:r>
      <w:r w:rsidR="00FF1DA0">
        <w:rPr>
          <w:spacing w:val="-3"/>
          <w:sz w:val="24"/>
        </w:rPr>
        <w:t xml:space="preserve"> </w:t>
      </w:r>
      <w:r w:rsidR="00FF1DA0">
        <w:rPr>
          <w:sz w:val="24"/>
        </w:rPr>
        <w:t>to</w:t>
      </w:r>
      <w:r w:rsidR="00FF1DA0">
        <w:rPr>
          <w:spacing w:val="-3"/>
          <w:sz w:val="24"/>
        </w:rPr>
        <w:t xml:space="preserve"> </w:t>
      </w:r>
      <w:r w:rsidR="00FF1DA0">
        <w:rPr>
          <w:sz w:val="24"/>
        </w:rPr>
        <w:t>the</w:t>
      </w:r>
      <w:r w:rsidR="00FF1DA0">
        <w:rPr>
          <w:spacing w:val="-4"/>
          <w:sz w:val="24"/>
        </w:rPr>
        <w:t xml:space="preserve"> </w:t>
      </w:r>
      <w:r w:rsidR="00FF1DA0">
        <w:rPr>
          <w:sz w:val="24"/>
        </w:rPr>
        <w:t>university,</w:t>
      </w:r>
      <w:r w:rsidR="00FF1DA0">
        <w:rPr>
          <w:spacing w:val="-3"/>
          <w:sz w:val="24"/>
        </w:rPr>
        <w:t xml:space="preserve"> </w:t>
      </w:r>
      <w:r w:rsidR="00FF1DA0">
        <w:rPr>
          <w:sz w:val="24"/>
        </w:rPr>
        <w:t>the</w:t>
      </w:r>
      <w:r w:rsidR="00FF1DA0">
        <w:rPr>
          <w:spacing w:val="-4"/>
          <w:sz w:val="24"/>
        </w:rPr>
        <w:t xml:space="preserve"> </w:t>
      </w:r>
      <w:r w:rsidR="00FF1DA0">
        <w:rPr>
          <w:sz w:val="24"/>
        </w:rPr>
        <w:t>community,</w:t>
      </w:r>
      <w:r w:rsidR="00FF1DA0">
        <w:rPr>
          <w:spacing w:val="-3"/>
          <w:sz w:val="24"/>
        </w:rPr>
        <w:t xml:space="preserve"> </w:t>
      </w:r>
      <w:r w:rsidR="00FF1DA0">
        <w:rPr>
          <w:sz w:val="24"/>
        </w:rPr>
        <w:t>and</w:t>
      </w:r>
      <w:r w:rsidR="00FF1DA0">
        <w:rPr>
          <w:spacing w:val="-3"/>
          <w:sz w:val="24"/>
        </w:rPr>
        <w:t xml:space="preserve"> </w:t>
      </w:r>
      <w:r w:rsidR="00FF1DA0">
        <w:rPr>
          <w:sz w:val="24"/>
        </w:rPr>
        <w:t>their</w:t>
      </w:r>
      <w:r w:rsidR="00FF1DA0">
        <w:rPr>
          <w:spacing w:val="-4"/>
          <w:sz w:val="24"/>
        </w:rPr>
        <w:t xml:space="preserve"> </w:t>
      </w:r>
      <w:r w:rsidR="00FF1DA0">
        <w:rPr>
          <w:sz w:val="24"/>
        </w:rPr>
        <w:t>field.</w:t>
      </w:r>
      <w:r w:rsidR="00FF1DA0">
        <w:rPr>
          <w:spacing w:val="-3"/>
          <w:sz w:val="24"/>
        </w:rPr>
        <w:t xml:space="preserve"> </w:t>
      </w:r>
      <w:r w:rsidR="00FF1DA0">
        <w:rPr>
          <w:sz w:val="24"/>
        </w:rPr>
        <w:t>It</w:t>
      </w:r>
      <w:r w:rsidR="00FF1DA0">
        <w:rPr>
          <w:spacing w:val="-57"/>
          <w:sz w:val="24"/>
        </w:rPr>
        <w:t xml:space="preserve"> </w:t>
      </w:r>
      <w:r w:rsidR="00FF1DA0">
        <w:rPr>
          <w:sz w:val="24"/>
        </w:rPr>
        <w:t>is also recognized that some lecturers may have greater opportunities for service than</w:t>
      </w:r>
      <w:r w:rsidR="00FF1DA0">
        <w:rPr>
          <w:spacing w:val="1"/>
          <w:sz w:val="24"/>
        </w:rPr>
        <w:t xml:space="preserve"> </w:t>
      </w:r>
      <w:r w:rsidR="00FF1DA0">
        <w:rPr>
          <w:sz w:val="24"/>
        </w:rPr>
        <w:t>others. Service activities may include:</w:t>
      </w:r>
    </w:p>
    <w:p w14:paraId="4288EDDB" w14:textId="77777777" w:rsidR="00F0422E" w:rsidRDefault="00F0422E">
      <w:pPr>
        <w:pStyle w:val="BodyText"/>
        <w:spacing w:before="6"/>
        <w:rPr>
          <w:sz w:val="27"/>
        </w:rPr>
      </w:pPr>
    </w:p>
    <w:p w14:paraId="1A19C719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line="276" w:lineRule="auto"/>
        <w:ind w:right="566"/>
        <w:rPr>
          <w:sz w:val="24"/>
        </w:rPr>
      </w:pPr>
      <w:r>
        <w:rPr>
          <w:sz w:val="24"/>
        </w:rPr>
        <w:t>Active participation in institutional governance within the School, College, or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such as committee member</w:t>
      </w:r>
    </w:p>
    <w:p w14:paraId="69F7CA12" w14:textId="77777777" w:rsidR="00F0422E" w:rsidRDefault="00F0422E">
      <w:pPr>
        <w:pStyle w:val="BodyText"/>
        <w:spacing w:before="7"/>
        <w:rPr>
          <w:sz w:val="27"/>
        </w:rPr>
      </w:pPr>
    </w:p>
    <w:p w14:paraId="620FF306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line="276" w:lineRule="auto"/>
        <w:ind w:right="1273"/>
        <w:rPr>
          <w:sz w:val="24"/>
        </w:rPr>
      </w:pPr>
      <w:r>
        <w:rPr>
          <w:sz w:val="24"/>
        </w:rPr>
        <w:t>Active involvement in committee work for local, state, and/or national</w:t>
      </w:r>
      <w:r>
        <w:rPr>
          <w:spacing w:val="-5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or civic organizations</w:t>
      </w:r>
    </w:p>
    <w:p w14:paraId="18EB08E5" w14:textId="77777777" w:rsidR="00F0422E" w:rsidRDefault="00F0422E">
      <w:pPr>
        <w:pStyle w:val="BodyText"/>
        <w:spacing w:before="7"/>
        <w:rPr>
          <w:sz w:val="27"/>
        </w:rPr>
      </w:pPr>
    </w:p>
    <w:p w14:paraId="0BC0F942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Administrative appointments, such as heading a program</w:t>
      </w:r>
    </w:p>
    <w:p w14:paraId="05271812" w14:textId="77777777" w:rsidR="00F0422E" w:rsidRDefault="00F0422E">
      <w:pPr>
        <w:pStyle w:val="BodyText"/>
        <w:spacing w:before="2"/>
        <w:rPr>
          <w:sz w:val="31"/>
        </w:rPr>
      </w:pPr>
    </w:p>
    <w:p w14:paraId="47D31BC4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Publication and/or conference participation in collaboration with students</w:t>
      </w:r>
    </w:p>
    <w:p w14:paraId="08DD1502" w14:textId="77777777" w:rsidR="00F0422E" w:rsidRDefault="00F0422E">
      <w:pPr>
        <w:pStyle w:val="BodyText"/>
        <w:spacing w:before="2"/>
        <w:rPr>
          <w:sz w:val="31"/>
        </w:rPr>
      </w:pPr>
    </w:p>
    <w:p w14:paraId="247BA94C" w14:textId="77777777"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Media interviews or commentary that advances the mission of the school</w:t>
      </w:r>
    </w:p>
    <w:p w14:paraId="371A8B99" w14:textId="77777777" w:rsidR="00F0422E" w:rsidRPr="00474A74" w:rsidRDefault="00F0422E" w:rsidP="00474A74">
      <w:pPr>
        <w:pStyle w:val="ListParagraph"/>
        <w:numPr>
          <w:ilvl w:val="2"/>
          <w:numId w:val="5"/>
        </w:numPr>
        <w:tabs>
          <w:tab w:val="left" w:pos="820"/>
        </w:tabs>
        <w:spacing w:before="1" w:line="276" w:lineRule="auto"/>
        <w:ind w:right="305"/>
        <w:rPr>
          <w:sz w:val="24"/>
        </w:rPr>
      </w:pPr>
    </w:p>
    <w:p w14:paraId="106A2EE6" w14:textId="48D18724" w:rsidR="00F0422E" w:rsidRDefault="00DB4F8B" w:rsidP="00474A74">
      <w:pPr>
        <w:pStyle w:val="ListParagraph"/>
        <w:numPr>
          <w:ilvl w:val="2"/>
          <w:numId w:val="5"/>
        </w:numPr>
        <w:tabs>
          <w:tab w:val="left" w:pos="820"/>
        </w:tabs>
        <w:spacing w:before="1" w:line="276" w:lineRule="auto"/>
        <w:ind w:right="305"/>
        <w:rPr>
          <w:sz w:val="24"/>
        </w:rPr>
      </w:pPr>
      <w:r w:rsidRPr="00474A74">
        <w:rPr>
          <w:sz w:val="24"/>
        </w:rPr>
        <w:t>Associate Teaching Professors</w:t>
      </w:r>
      <w:r w:rsidR="00474A74">
        <w:rPr>
          <w:sz w:val="24"/>
        </w:rPr>
        <w:t xml:space="preserve"> </w:t>
      </w:r>
      <w:r w:rsidR="00FF1DA0">
        <w:rPr>
          <w:sz w:val="24"/>
        </w:rPr>
        <w:t>will</w:t>
      </w:r>
      <w:r w:rsidR="00FF1DA0" w:rsidRPr="00474A74">
        <w:rPr>
          <w:sz w:val="24"/>
        </w:rPr>
        <w:t xml:space="preserve"> </w:t>
      </w:r>
      <w:r w:rsidR="00FF1DA0">
        <w:rPr>
          <w:sz w:val="24"/>
        </w:rPr>
        <w:t>be</w:t>
      </w:r>
      <w:r w:rsidR="00FF1DA0">
        <w:rPr>
          <w:spacing w:val="-2"/>
          <w:sz w:val="24"/>
        </w:rPr>
        <w:t xml:space="preserve"> </w:t>
      </w:r>
      <w:r w:rsidR="00FF1DA0">
        <w:rPr>
          <w:sz w:val="24"/>
        </w:rPr>
        <w:t>expected</w:t>
      </w:r>
      <w:r w:rsidR="00FF1DA0">
        <w:rPr>
          <w:spacing w:val="-2"/>
          <w:sz w:val="24"/>
        </w:rPr>
        <w:t xml:space="preserve"> </w:t>
      </w:r>
      <w:r w:rsidR="00FF1DA0">
        <w:rPr>
          <w:sz w:val="24"/>
        </w:rPr>
        <w:t>to</w:t>
      </w:r>
      <w:r w:rsidR="00FF1DA0">
        <w:rPr>
          <w:spacing w:val="-2"/>
          <w:sz w:val="24"/>
        </w:rPr>
        <w:t xml:space="preserve"> </w:t>
      </w:r>
      <w:r w:rsidR="00FF1DA0">
        <w:rPr>
          <w:sz w:val="24"/>
        </w:rPr>
        <w:t>effectively</w:t>
      </w:r>
      <w:r w:rsidR="00FF1DA0">
        <w:rPr>
          <w:spacing w:val="-2"/>
          <w:sz w:val="24"/>
        </w:rPr>
        <w:t xml:space="preserve"> </w:t>
      </w:r>
      <w:r w:rsidR="00FF1DA0">
        <w:rPr>
          <w:sz w:val="24"/>
        </w:rPr>
        <w:t>engage</w:t>
      </w:r>
      <w:r w:rsidR="00FF1DA0">
        <w:rPr>
          <w:spacing w:val="-2"/>
          <w:sz w:val="24"/>
        </w:rPr>
        <w:t xml:space="preserve"> </w:t>
      </w:r>
      <w:r w:rsidR="00FF1DA0">
        <w:rPr>
          <w:sz w:val="24"/>
        </w:rPr>
        <w:t>students</w:t>
      </w:r>
      <w:r w:rsidR="00FF1DA0">
        <w:rPr>
          <w:spacing w:val="-2"/>
          <w:sz w:val="24"/>
        </w:rPr>
        <w:t xml:space="preserve"> </w:t>
      </w:r>
      <w:r w:rsidR="00FF1DA0">
        <w:rPr>
          <w:sz w:val="24"/>
        </w:rPr>
        <w:t>in</w:t>
      </w:r>
      <w:r w:rsidR="00FF1DA0">
        <w:rPr>
          <w:spacing w:val="-2"/>
          <w:sz w:val="24"/>
        </w:rPr>
        <w:t xml:space="preserve"> </w:t>
      </w:r>
      <w:r w:rsidR="00FF1DA0">
        <w:rPr>
          <w:sz w:val="24"/>
        </w:rPr>
        <w:t>course</w:t>
      </w:r>
      <w:r w:rsidR="00FF1DA0">
        <w:rPr>
          <w:spacing w:val="-1"/>
          <w:sz w:val="24"/>
        </w:rPr>
        <w:t xml:space="preserve"> </w:t>
      </w:r>
      <w:r w:rsidR="00FF1DA0">
        <w:rPr>
          <w:sz w:val="24"/>
        </w:rPr>
        <w:t>material,</w:t>
      </w:r>
      <w:r w:rsidR="00FF1DA0">
        <w:rPr>
          <w:spacing w:val="-57"/>
          <w:sz w:val="24"/>
        </w:rPr>
        <w:t xml:space="preserve"> </w:t>
      </w:r>
      <w:r w:rsidR="00FF1DA0">
        <w:rPr>
          <w:sz w:val="24"/>
        </w:rPr>
        <w:t>demonstrate efforts at promoting student success and retention, show professional</w:t>
      </w:r>
      <w:r w:rsidR="00FF1DA0">
        <w:rPr>
          <w:spacing w:val="1"/>
          <w:sz w:val="24"/>
        </w:rPr>
        <w:t xml:space="preserve"> </w:t>
      </w:r>
      <w:r w:rsidR="00FF1DA0">
        <w:rPr>
          <w:sz w:val="24"/>
        </w:rPr>
        <w:t>behavior,</w:t>
      </w:r>
      <w:r w:rsidR="00FF1DA0">
        <w:rPr>
          <w:spacing w:val="-1"/>
          <w:sz w:val="24"/>
        </w:rPr>
        <w:t xml:space="preserve"> </w:t>
      </w:r>
      <w:r w:rsidR="00FF1DA0">
        <w:rPr>
          <w:sz w:val="24"/>
        </w:rPr>
        <w:t>and contribute to a</w:t>
      </w:r>
      <w:r w:rsidR="00FF1DA0">
        <w:rPr>
          <w:spacing w:val="-1"/>
          <w:sz w:val="24"/>
        </w:rPr>
        <w:t xml:space="preserve"> </w:t>
      </w:r>
      <w:r w:rsidR="00FF1DA0">
        <w:rPr>
          <w:sz w:val="24"/>
        </w:rPr>
        <w:t>collegial working environment.</w:t>
      </w:r>
    </w:p>
    <w:p w14:paraId="5495D783" w14:textId="77777777" w:rsidR="00F0422E" w:rsidRDefault="00F0422E">
      <w:pPr>
        <w:spacing w:line="276" w:lineRule="auto"/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14:paraId="1379B201" w14:textId="3B546A50" w:rsidR="00F0422E" w:rsidRDefault="00FF1DA0">
      <w:pPr>
        <w:pStyle w:val="Heading3"/>
        <w:numPr>
          <w:ilvl w:val="1"/>
          <w:numId w:val="5"/>
        </w:numPr>
        <w:tabs>
          <w:tab w:val="left" w:pos="1025"/>
        </w:tabs>
        <w:spacing w:before="60"/>
      </w:pPr>
      <w:bookmarkStart w:id="6" w:name="_TOC_250006"/>
      <w:bookmarkEnd w:id="6"/>
      <w:r>
        <w:lastRenderedPageBreak/>
        <w:t xml:space="preserve">Promotion from </w:t>
      </w:r>
      <w:r w:rsidR="00DB4F8B">
        <w:t>Associate Teaching Professor</w:t>
      </w:r>
      <w:r>
        <w:t xml:space="preserve"> to </w:t>
      </w:r>
      <w:r w:rsidR="00DB4F8B">
        <w:t>Teaching Professor</w:t>
      </w:r>
    </w:p>
    <w:p w14:paraId="3EAE9C0B" w14:textId="77777777" w:rsidR="00F0422E" w:rsidRDefault="00F0422E">
      <w:pPr>
        <w:pStyle w:val="BodyText"/>
        <w:rPr>
          <w:sz w:val="39"/>
        </w:rPr>
      </w:pPr>
    </w:p>
    <w:p w14:paraId="4BA51701" w14:textId="307F4605" w:rsidR="00F0422E" w:rsidRDefault="00FF1DA0">
      <w:pPr>
        <w:pStyle w:val="BodyText"/>
        <w:spacing w:line="276" w:lineRule="auto"/>
        <w:ind w:left="100"/>
      </w:pPr>
      <w:r>
        <w:t xml:space="preserve">Promotion to the rank of </w:t>
      </w:r>
      <w:r w:rsidR="00DB4F8B">
        <w:t>Teaching Professor</w:t>
      </w:r>
      <w:r>
        <w:t xml:space="preserve"> will depend upon the demonstration of sustained</w:t>
      </w:r>
      <w:r>
        <w:rPr>
          <w:spacing w:val="1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teaching.</w:t>
      </w:r>
      <w:r>
        <w:rPr>
          <w:spacing w:val="-6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worthy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promotion, the following criteria serve as general guidelines:</w:t>
      </w:r>
    </w:p>
    <w:p w14:paraId="1770665F" w14:textId="77777777" w:rsidR="00F0422E" w:rsidRDefault="00F0422E">
      <w:pPr>
        <w:pStyle w:val="BodyText"/>
        <w:spacing w:before="7"/>
        <w:rPr>
          <w:sz w:val="27"/>
        </w:rPr>
      </w:pPr>
    </w:p>
    <w:p w14:paraId="4E13F84B" w14:textId="77777777" w:rsidR="00F0422E" w:rsidRDefault="00FF1DA0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207"/>
        <w:rPr>
          <w:sz w:val="24"/>
        </w:rPr>
      </w:pPr>
      <w:proofErr w:type="gramStart"/>
      <w:r>
        <w:rPr>
          <w:sz w:val="24"/>
        </w:rPr>
        <w:t>Generally</w:t>
      </w:r>
      <w:proofErr w:type="gramEnd"/>
      <w:r>
        <w:rPr>
          <w:sz w:val="24"/>
        </w:rPr>
        <w:t xml:space="preserve"> holds a doctoral or terminal degree appropriate for the discipline (e.g. Ph.D. or</w:t>
      </w:r>
      <w:r>
        <w:rPr>
          <w:spacing w:val="-58"/>
          <w:sz w:val="24"/>
        </w:rPr>
        <w:t xml:space="preserve"> </w:t>
      </w:r>
      <w:r>
        <w:rPr>
          <w:sz w:val="24"/>
        </w:rPr>
        <w:t>Ed.D.)</w:t>
      </w:r>
    </w:p>
    <w:p w14:paraId="6F292E69" w14:textId="77777777" w:rsidR="00F0422E" w:rsidRDefault="00F0422E">
      <w:pPr>
        <w:pStyle w:val="BodyText"/>
        <w:spacing w:before="7"/>
        <w:rPr>
          <w:sz w:val="27"/>
        </w:rPr>
      </w:pPr>
    </w:p>
    <w:p w14:paraId="19E651D5" w14:textId="77777777" w:rsidR="00F0422E" w:rsidRDefault="00FF1DA0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120"/>
        <w:rPr>
          <w:sz w:val="24"/>
        </w:rPr>
      </w:pPr>
      <w:r>
        <w:rPr>
          <w:sz w:val="24"/>
        </w:rPr>
        <w:t>At least seven (7) years (internal and/or external to ASU) of teaching experience,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 minimum of three (3) years at the rank of senior lecturer or its equivalent rank</w:t>
      </w:r>
      <w:r>
        <w:rPr>
          <w:spacing w:val="-58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ASU or another college 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14:paraId="33DE0A35" w14:textId="77777777" w:rsidR="00F0422E" w:rsidRDefault="00F0422E">
      <w:pPr>
        <w:pStyle w:val="BodyText"/>
        <w:spacing w:before="7"/>
        <w:rPr>
          <w:sz w:val="27"/>
        </w:rPr>
      </w:pPr>
    </w:p>
    <w:p w14:paraId="683A6513" w14:textId="77777777" w:rsidR="00F0422E" w:rsidRDefault="00FF1DA0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120"/>
        <w:rPr>
          <w:sz w:val="24"/>
        </w:rPr>
      </w:pPr>
      <w:r>
        <w:rPr>
          <w:sz w:val="24"/>
        </w:rPr>
        <w:t>A consistent pattern of continued and sustained excellence in teaching within and outside</w:t>
      </w:r>
      <w:r>
        <w:rPr>
          <w:spacing w:val="1"/>
          <w:sz w:val="24"/>
        </w:rPr>
        <w:t xml:space="preserve"> </w:t>
      </w:r>
      <w:r>
        <w:rPr>
          <w:sz w:val="24"/>
        </w:rPr>
        <w:t>the classroom, reflected by a variety of the activities and measures previously outlined for</w:t>
      </w:r>
      <w:r>
        <w:rPr>
          <w:spacing w:val="-58"/>
          <w:sz w:val="24"/>
        </w:rPr>
        <w:t xml:space="preserve"> </w:t>
      </w:r>
      <w:r>
        <w:rPr>
          <w:sz w:val="24"/>
        </w:rPr>
        <w:t>promotion from lecturer to senior lecturer. Principal Lecturers additionally demonstrate</w:t>
      </w:r>
      <w:r>
        <w:rPr>
          <w:spacing w:val="1"/>
          <w:sz w:val="24"/>
        </w:rPr>
        <w:t xml:space="preserve"> </w:t>
      </w:r>
      <w:r>
        <w:rPr>
          <w:sz w:val="24"/>
        </w:rPr>
        <w:t>ongoing and sustained leadership in teaching by:</w:t>
      </w:r>
    </w:p>
    <w:p w14:paraId="2344713B" w14:textId="77777777" w:rsidR="00F0422E" w:rsidRDefault="00F0422E">
      <w:pPr>
        <w:pStyle w:val="BodyText"/>
        <w:spacing w:before="7"/>
        <w:rPr>
          <w:sz w:val="27"/>
        </w:rPr>
      </w:pPr>
    </w:p>
    <w:p w14:paraId="13B8AA6B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r>
        <w:rPr>
          <w:sz w:val="24"/>
        </w:rPr>
        <w:t>Mentoring,</w:t>
      </w:r>
      <w:r>
        <w:rPr>
          <w:spacing w:val="-3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study,</w:t>
      </w:r>
      <w:r>
        <w:rPr>
          <w:spacing w:val="-3"/>
          <w:sz w:val="24"/>
        </w:rPr>
        <w:t xml:space="preserve"> </w:t>
      </w:r>
      <w:r>
        <w:rPr>
          <w:sz w:val="24"/>
        </w:rPr>
        <w:t>oversight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scholarly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</w:p>
    <w:p w14:paraId="2E6E9760" w14:textId="77777777" w:rsidR="00F0422E" w:rsidRDefault="00F0422E">
      <w:pPr>
        <w:pStyle w:val="BodyText"/>
        <w:spacing w:before="2"/>
        <w:rPr>
          <w:sz w:val="31"/>
        </w:rPr>
      </w:pPr>
    </w:p>
    <w:p w14:paraId="63B202CF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r>
        <w:rPr>
          <w:sz w:val="24"/>
        </w:rPr>
        <w:t>Sharing innovative practices freely with others in the School or College</w:t>
      </w:r>
    </w:p>
    <w:p w14:paraId="3F229D3C" w14:textId="77777777" w:rsidR="00F0422E" w:rsidRDefault="00F0422E">
      <w:pPr>
        <w:pStyle w:val="BodyText"/>
        <w:spacing w:before="2"/>
        <w:rPr>
          <w:sz w:val="31"/>
        </w:rPr>
      </w:pPr>
    </w:p>
    <w:p w14:paraId="2DF6DF10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Performing Lead duties on a course(s)</w:t>
      </w:r>
    </w:p>
    <w:p w14:paraId="72D8419A" w14:textId="77777777" w:rsidR="00F0422E" w:rsidRDefault="00F0422E">
      <w:pPr>
        <w:pStyle w:val="BodyText"/>
        <w:spacing w:before="2"/>
        <w:rPr>
          <w:sz w:val="31"/>
        </w:rPr>
      </w:pPr>
    </w:p>
    <w:p w14:paraId="6D599426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687"/>
        <w:rPr>
          <w:sz w:val="24"/>
        </w:rPr>
      </w:pPr>
      <w:r>
        <w:rPr>
          <w:sz w:val="24"/>
        </w:rPr>
        <w:t>Research and scholarship related to teaching and curriculum development or</w:t>
      </w:r>
      <w:r>
        <w:rPr>
          <w:spacing w:val="-58"/>
          <w:sz w:val="24"/>
        </w:rPr>
        <w:t xml:space="preserve"> </w:t>
      </w:r>
      <w:r>
        <w:rPr>
          <w:sz w:val="24"/>
        </w:rPr>
        <w:t>subject matter of courses taught</w:t>
      </w:r>
    </w:p>
    <w:p w14:paraId="20956287" w14:textId="77777777" w:rsidR="00F0422E" w:rsidRDefault="00F0422E">
      <w:pPr>
        <w:pStyle w:val="BodyText"/>
        <w:spacing w:before="7"/>
        <w:rPr>
          <w:sz w:val="27"/>
        </w:rPr>
      </w:pPr>
    </w:p>
    <w:p w14:paraId="1DF19E1A" w14:textId="77777777" w:rsidR="00F0422E" w:rsidRDefault="00FF1DA0">
      <w:pPr>
        <w:pStyle w:val="ListParagraph"/>
        <w:numPr>
          <w:ilvl w:val="0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Increased leadership roles in service activities since the last promotion. For example:</w:t>
      </w:r>
    </w:p>
    <w:p w14:paraId="594B02BE" w14:textId="77777777" w:rsidR="00F0422E" w:rsidRDefault="00F0422E">
      <w:pPr>
        <w:pStyle w:val="BodyText"/>
        <w:spacing w:before="2"/>
        <w:rPr>
          <w:sz w:val="31"/>
        </w:rPr>
      </w:pPr>
    </w:p>
    <w:p w14:paraId="2DB50ED0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859"/>
        <w:rPr>
          <w:sz w:val="24"/>
        </w:rPr>
      </w:pPr>
      <w:r>
        <w:rPr>
          <w:sz w:val="24"/>
        </w:rPr>
        <w:t>Demonstrated leadership in institutional governance within the School, the</w:t>
      </w:r>
      <w:r>
        <w:rPr>
          <w:spacing w:val="-58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senator.</w:t>
      </w:r>
    </w:p>
    <w:p w14:paraId="16060899" w14:textId="77777777" w:rsidR="00F0422E" w:rsidRDefault="00F0422E">
      <w:pPr>
        <w:pStyle w:val="BodyText"/>
        <w:spacing w:before="7"/>
        <w:rPr>
          <w:sz w:val="27"/>
        </w:rPr>
      </w:pPr>
    </w:p>
    <w:p w14:paraId="0084908E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246"/>
        <w:rPr>
          <w:sz w:val="24"/>
        </w:rPr>
      </w:pPr>
      <w:r>
        <w:rPr>
          <w:sz w:val="24"/>
        </w:rPr>
        <w:t>Demonstrated leadership in administration within the School, the College, and/or</w:t>
      </w:r>
      <w:r>
        <w:rPr>
          <w:spacing w:val="-58"/>
          <w:sz w:val="24"/>
        </w:rPr>
        <w:t xml:space="preserve"> </w:t>
      </w:r>
      <w:r>
        <w:rPr>
          <w:sz w:val="24"/>
        </w:rPr>
        <w:t>the University, such as coordinating/overseeing programs, curriculum,</w:t>
      </w:r>
      <w:r>
        <w:rPr>
          <w:spacing w:val="1"/>
          <w:sz w:val="24"/>
        </w:rPr>
        <w:t xml:space="preserve"> </w:t>
      </w:r>
      <w:r>
        <w:rPr>
          <w:sz w:val="24"/>
        </w:rPr>
        <w:t>internships,</w:t>
      </w:r>
      <w:r>
        <w:rPr>
          <w:spacing w:val="-1"/>
          <w:sz w:val="24"/>
        </w:rPr>
        <w:t xml:space="preserve"> </w:t>
      </w:r>
      <w:r>
        <w:rPr>
          <w:sz w:val="24"/>
        </w:rPr>
        <w:t>etc., or advising a student organization</w:t>
      </w:r>
    </w:p>
    <w:p w14:paraId="78AA492F" w14:textId="77777777" w:rsidR="00F0422E" w:rsidRDefault="00F0422E">
      <w:pPr>
        <w:pStyle w:val="BodyText"/>
        <w:spacing w:before="7"/>
        <w:rPr>
          <w:sz w:val="27"/>
        </w:rPr>
      </w:pPr>
    </w:p>
    <w:p w14:paraId="37C699B8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171"/>
        <w:rPr>
          <w:sz w:val="24"/>
        </w:rPr>
      </w:pP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role(s)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local,</w:t>
      </w:r>
      <w:r>
        <w:rPr>
          <w:spacing w:val="-2"/>
          <w:sz w:val="24"/>
        </w:rPr>
        <w:t xml:space="preserve"> </w:t>
      </w:r>
      <w:r>
        <w:rPr>
          <w:sz w:val="24"/>
        </w:rPr>
        <w:t>state,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civic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 partnerships</w:t>
      </w:r>
    </w:p>
    <w:p w14:paraId="590400C8" w14:textId="77777777" w:rsidR="00F0422E" w:rsidRDefault="00F0422E">
      <w:pPr>
        <w:spacing w:line="276" w:lineRule="auto"/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14:paraId="099EE9CD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before="60" w:line="276" w:lineRule="auto"/>
        <w:ind w:right="866"/>
        <w:rPr>
          <w:sz w:val="24"/>
        </w:rPr>
      </w:pPr>
      <w:r>
        <w:rPr>
          <w:sz w:val="24"/>
        </w:rPr>
        <w:lastRenderedPageBreak/>
        <w:t>Leadership roles in academic communities, such as reviewing programs or</w:t>
      </w:r>
      <w:r>
        <w:rPr>
          <w:spacing w:val="-58"/>
          <w:sz w:val="24"/>
        </w:rPr>
        <w:t xml:space="preserve"> </w:t>
      </w:r>
      <w:r>
        <w:rPr>
          <w:sz w:val="24"/>
        </w:rPr>
        <w:t>serving/leading</w:t>
      </w:r>
      <w:r>
        <w:rPr>
          <w:spacing w:val="-1"/>
          <w:sz w:val="24"/>
        </w:rPr>
        <w:t xml:space="preserve"> </w:t>
      </w:r>
      <w:r>
        <w:rPr>
          <w:sz w:val="24"/>
        </w:rPr>
        <w:t>on accreditation organizations.</w:t>
      </w:r>
    </w:p>
    <w:p w14:paraId="307C1B97" w14:textId="77777777" w:rsidR="00F0422E" w:rsidRDefault="00F0422E">
      <w:pPr>
        <w:pStyle w:val="BodyText"/>
        <w:spacing w:before="6"/>
        <w:rPr>
          <w:sz w:val="27"/>
        </w:rPr>
      </w:pPr>
    </w:p>
    <w:p w14:paraId="243B3996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Pursuit of special projects (that do not include standard responsibilities)</w:t>
      </w:r>
    </w:p>
    <w:p w14:paraId="0F1CFF25" w14:textId="77777777" w:rsidR="00F0422E" w:rsidRDefault="00F0422E">
      <w:pPr>
        <w:pStyle w:val="BodyText"/>
        <w:spacing w:before="10"/>
        <w:rPr>
          <w:sz w:val="34"/>
        </w:rPr>
      </w:pPr>
    </w:p>
    <w:p w14:paraId="6674E523" w14:textId="1DAE082F" w:rsidR="00F0422E" w:rsidRDefault="00DB4F8B">
      <w:pPr>
        <w:pStyle w:val="Heading2"/>
        <w:numPr>
          <w:ilvl w:val="0"/>
          <w:numId w:val="5"/>
        </w:numPr>
        <w:tabs>
          <w:tab w:val="left" w:pos="695"/>
        </w:tabs>
        <w:ind w:left="694" w:hanging="595"/>
      </w:pPr>
      <w:bookmarkStart w:id="7" w:name="_TOC_250005"/>
      <w:r>
        <w:t>Career-Track</w:t>
      </w:r>
      <w:r w:rsidR="00FF1DA0">
        <w:rPr>
          <w:spacing w:val="-10"/>
        </w:rPr>
        <w:t xml:space="preserve"> </w:t>
      </w:r>
      <w:r w:rsidR="00FF1DA0">
        <w:t>Faculty—Clinical</w:t>
      </w:r>
      <w:r w:rsidR="00FF1DA0">
        <w:rPr>
          <w:spacing w:val="-10"/>
        </w:rPr>
        <w:t xml:space="preserve"> </w:t>
      </w:r>
      <w:bookmarkEnd w:id="7"/>
      <w:r w:rsidR="00FF1DA0">
        <w:t>Faculty</w:t>
      </w:r>
    </w:p>
    <w:p w14:paraId="2D87607C" w14:textId="470160A6" w:rsidR="00F0422E" w:rsidRDefault="00FF1DA0">
      <w:pPr>
        <w:pStyle w:val="BodyText"/>
        <w:spacing w:before="179" w:line="276" w:lineRule="auto"/>
        <w:ind w:left="100" w:right="551"/>
      </w:pPr>
      <w:r>
        <w:t xml:space="preserve">Clinical faculty are </w:t>
      </w:r>
      <w:r w:rsidR="00DB4F8B">
        <w:t>career-track</w:t>
      </w:r>
      <w:r>
        <w:t xml:space="preserve"> faculty members who are qualified by training, experience or</w:t>
      </w:r>
      <w:r>
        <w:rPr>
          <w:spacing w:val="1"/>
        </w:rPr>
        <w:t xml:space="preserve"> </w:t>
      </w:r>
      <w:r>
        <w:t>education to direct or participate in specialized university functions, including student</w:t>
      </w:r>
      <w:r>
        <w:rPr>
          <w:spacing w:val="1"/>
        </w:rPr>
        <w:t xml:space="preserve"> </w:t>
      </w:r>
      <w:r>
        <w:t>internships,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programs.</w:t>
      </w:r>
      <w:r>
        <w:rPr>
          <w:spacing w:val="-6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clinical assistant professors, clinical associate professors, clinical professors or</w:t>
      </w:r>
      <w:r>
        <w:rPr>
          <w:spacing w:val="1"/>
        </w:rPr>
        <w:t xml:space="preserve"> </w:t>
      </w:r>
      <w:r>
        <w:t>internship/practicum/training supervisors.</w:t>
      </w:r>
    </w:p>
    <w:p w14:paraId="3D8D36AF" w14:textId="77777777" w:rsidR="00F0422E" w:rsidRDefault="00F0422E">
      <w:pPr>
        <w:pStyle w:val="BodyText"/>
        <w:spacing w:before="6"/>
        <w:rPr>
          <w:sz w:val="27"/>
        </w:rPr>
      </w:pPr>
    </w:p>
    <w:p w14:paraId="6D77B5E8" w14:textId="77777777" w:rsidR="00F0422E" w:rsidRDefault="00FF1DA0">
      <w:pPr>
        <w:pStyle w:val="BodyText"/>
        <w:spacing w:before="1" w:line="276" w:lineRule="auto"/>
        <w:ind w:left="100" w:right="261"/>
      </w:pPr>
      <w:r>
        <w:t>Generally, clinical assistant professors are appointed to one-year terms. Clinical associate</w:t>
      </w:r>
      <w:r>
        <w:rPr>
          <w:spacing w:val="1"/>
        </w:rPr>
        <w:t xml:space="preserve"> </w:t>
      </w:r>
      <w:r>
        <w:t>professors and clinical professors may be appointed to one-year or multiple-year terms of up to</w:t>
      </w:r>
      <w:r>
        <w:rPr>
          <w:spacing w:val="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Multiple-year</w:t>
      </w:r>
      <w:r>
        <w:rPr>
          <w:spacing w:val="-3"/>
        </w:rPr>
        <w:t xml:space="preserve"> </w:t>
      </w:r>
      <w:r>
        <w:t>appointments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Provost.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policy,</w:t>
      </w:r>
      <w:r>
        <w:rPr>
          <w:spacing w:val="-57"/>
        </w:rPr>
        <w:t xml:space="preserve"> </w:t>
      </w:r>
      <w:r>
        <w:t>clinical faculty are not eligible for sabbatical leave or tenure.</w:t>
      </w:r>
    </w:p>
    <w:p w14:paraId="248A796C" w14:textId="77777777" w:rsidR="00F0422E" w:rsidRDefault="00F0422E">
      <w:pPr>
        <w:pStyle w:val="BodyText"/>
        <w:rPr>
          <w:sz w:val="26"/>
        </w:rPr>
      </w:pPr>
    </w:p>
    <w:p w14:paraId="6F60ECB0" w14:textId="77777777" w:rsidR="00F0422E" w:rsidRDefault="00F0422E">
      <w:pPr>
        <w:pStyle w:val="BodyText"/>
        <w:spacing w:before="4"/>
        <w:rPr>
          <w:sz w:val="29"/>
        </w:rPr>
      </w:pPr>
    </w:p>
    <w:p w14:paraId="74650E93" w14:textId="77777777" w:rsidR="00F0422E" w:rsidRDefault="00FF1DA0">
      <w:pPr>
        <w:pStyle w:val="Heading3"/>
        <w:numPr>
          <w:ilvl w:val="1"/>
          <w:numId w:val="3"/>
        </w:numPr>
        <w:tabs>
          <w:tab w:val="left" w:pos="1025"/>
        </w:tabs>
      </w:pPr>
      <w:bookmarkStart w:id="8" w:name="_TOC_250004"/>
      <w:bookmarkEnd w:id="8"/>
      <w:r>
        <w:t>General Eligibility Criteria</w:t>
      </w:r>
    </w:p>
    <w:p w14:paraId="63ED1A4E" w14:textId="77777777" w:rsidR="00F0422E" w:rsidRDefault="00FF1DA0">
      <w:pPr>
        <w:pStyle w:val="BodyText"/>
        <w:spacing w:before="132"/>
        <w:ind w:left="100"/>
      </w:pPr>
      <w:r>
        <w:t>At all levels, eligibility for promotion requires:</w:t>
      </w:r>
    </w:p>
    <w:p w14:paraId="1A171AC0" w14:textId="77777777" w:rsidR="00F0422E" w:rsidRDefault="00F0422E">
      <w:pPr>
        <w:pStyle w:val="BodyText"/>
        <w:spacing w:before="2"/>
        <w:rPr>
          <w:sz w:val="31"/>
        </w:rPr>
      </w:pPr>
    </w:p>
    <w:p w14:paraId="0369E742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master’s</w:t>
      </w:r>
      <w:r>
        <w:rPr>
          <w:spacing w:val="-1"/>
          <w:sz w:val="24"/>
        </w:rPr>
        <w:t xml:space="preserve"> </w:t>
      </w:r>
      <w:r>
        <w:rPr>
          <w:sz w:val="24"/>
        </w:rPr>
        <w:t>or terminal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from a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</w:p>
    <w:p w14:paraId="10D9889A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41" w:line="276" w:lineRule="auto"/>
        <w:ind w:right="533"/>
        <w:jc w:val="both"/>
        <w:rPr>
          <w:sz w:val="24"/>
        </w:rPr>
      </w:pPr>
      <w:r>
        <w:rPr>
          <w:sz w:val="24"/>
        </w:rPr>
        <w:t>Continuous record of excellence in teaching, with evidence of commitment to student</w:t>
      </w:r>
      <w:r>
        <w:rPr>
          <w:spacing w:val="-58"/>
          <w:sz w:val="24"/>
        </w:rPr>
        <w:t xml:space="preserve"> </w:t>
      </w:r>
      <w:r>
        <w:rPr>
          <w:sz w:val="24"/>
        </w:rPr>
        <w:t>success through active mentorship and innovative learning experiences that prioritize</w:t>
      </w:r>
      <w:r>
        <w:rPr>
          <w:spacing w:val="-57"/>
          <w:sz w:val="24"/>
        </w:rPr>
        <w:t xml:space="preserve"> </w:t>
      </w:r>
      <w:r>
        <w:rPr>
          <w:sz w:val="24"/>
        </w:rPr>
        <w:t>access, inclusion and diversity</w:t>
      </w:r>
    </w:p>
    <w:p w14:paraId="045A2336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Evidence of coursework development or improvement</w:t>
      </w:r>
    </w:p>
    <w:p w14:paraId="110588FD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41" w:line="276" w:lineRule="auto"/>
        <w:ind w:right="846"/>
        <w:jc w:val="both"/>
        <w:rPr>
          <w:sz w:val="24"/>
        </w:rPr>
      </w:pPr>
      <w:r>
        <w:rPr>
          <w:sz w:val="24"/>
        </w:rPr>
        <w:t>Evidence of service, which may include but are not limited to School, College and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 committees, administrative duties, and community engagement</w:t>
      </w:r>
    </w:p>
    <w:p w14:paraId="1C65187F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Evidence of excellent provision of clinical training practice</w:t>
      </w:r>
    </w:p>
    <w:p w14:paraId="6D6977A8" w14:textId="77777777" w:rsidR="00F0422E" w:rsidRDefault="00F0422E">
      <w:pPr>
        <w:pStyle w:val="BodyText"/>
        <w:spacing w:before="5"/>
        <w:rPr>
          <w:sz w:val="31"/>
        </w:rPr>
      </w:pPr>
    </w:p>
    <w:p w14:paraId="022058BA" w14:textId="77777777" w:rsidR="00F0422E" w:rsidRDefault="00FF1DA0">
      <w:pPr>
        <w:pStyle w:val="Heading3"/>
        <w:numPr>
          <w:ilvl w:val="1"/>
          <w:numId w:val="3"/>
        </w:numPr>
        <w:tabs>
          <w:tab w:val="left" w:pos="1025"/>
        </w:tabs>
      </w:pPr>
      <w:bookmarkStart w:id="9" w:name="_TOC_250003"/>
      <w:r>
        <w:t>Promotion to Clinical</w:t>
      </w:r>
      <w:r>
        <w:rPr>
          <w:spacing w:val="-17"/>
        </w:rPr>
        <w:t xml:space="preserve"> </w:t>
      </w:r>
      <w:bookmarkEnd w:id="9"/>
      <w:r>
        <w:t>Associate Professor</w:t>
      </w:r>
    </w:p>
    <w:p w14:paraId="2DF8923E" w14:textId="77777777" w:rsidR="00F0422E" w:rsidRDefault="00FF1DA0">
      <w:pPr>
        <w:pStyle w:val="BodyText"/>
        <w:spacing w:before="132" w:line="276" w:lineRule="auto"/>
        <w:ind w:left="100" w:right="102"/>
      </w:pPr>
      <w:r>
        <w:t>Promotion to the rank of Clinical Associate Professor will depend upon the demonstration of</w:t>
      </w:r>
      <w:r>
        <w:rPr>
          <w:spacing w:val="1"/>
        </w:rPr>
        <w:t xml:space="preserve"> </w:t>
      </w:r>
      <w:r>
        <w:t>sustained excellence in teaching; training and supervision of students; and service. While there is</w:t>
      </w:r>
      <w:r>
        <w:rPr>
          <w:spacing w:val="-57"/>
        </w:rPr>
        <w:t xml:space="preserve"> </w:t>
      </w:r>
      <w:r>
        <w:t>no single model for what constitutes a record worthy of promotion, the following criteria serve as</w:t>
      </w:r>
      <w:r>
        <w:rPr>
          <w:spacing w:val="-58"/>
        </w:rPr>
        <w:t xml:space="preserve"> </w:t>
      </w:r>
      <w:r>
        <w:t>general guidelines.</w:t>
      </w:r>
    </w:p>
    <w:p w14:paraId="340F109F" w14:textId="77777777" w:rsidR="00F0422E" w:rsidRDefault="00F0422E">
      <w:pPr>
        <w:pStyle w:val="BodyText"/>
        <w:spacing w:before="7"/>
        <w:rPr>
          <w:sz w:val="27"/>
        </w:rPr>
      </w:pPr>
    </w:p>
    <w:p w14:paraId="40FD61CD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line="276" w:lineRule="auto"/>
        <w:ind w:right="260"/>
        <w:rPr>
          <w:sz w:val="24"/>
        </w:rPr>
      </w:pPr>
      <w:r>
        <w:rPr>
          <w:sz w:val="24"/>
        </w:rPr>
        <w:t>Generally holds a graduate degree appropriate for the discipline (e.g. M.A., M.S., Ed.D.,</w:t>
      </w:r>
      <w:r>
        <w:rPr>
          <w:spacing w:val="-58"/>
          <w:sz w:val="24"/>
        </w:rPr>
        <w:t xml:space="preserve"> </w:t>
      </w:r>
      <w:r>
        <w:rPr>
          <w:sz w:val="24"/>
        </w:rPr>
        <w:t>or Ph.D.)</w:t>
      </w:r>
    </w:p>
    <w:p w14:paraId="539DDE99" w14:textId="77777777" w:rsidR="00F0422E" w:rsidRDefault="00F0422E">
      <w:pPr>
        <w:spacing w:line="276" w:lineRule="auto"/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14:paraId="6A716759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60" w:line="276" w:lineRule="auto"/>
        <w:ind w:right="254"/>
        <w:rPr>
          <w:sz w:val="24"/>
        </w:rPr>
      </w:pPr>
      <w:r>
        <w:rPr>
          <w:sz w:val="24"/>
        </w:rPr>
        <w:lastRenderedPageBreak/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(5)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(internal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ASU)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experience.</w:t>
      </w:r>
      <w:r>
        <w:rPr>
          <w:spacing w:val="-57"/>
          <w:sz w:val="24"/>
        </w:rPr>
        <w:t xml:space="preserve"> </w:t>
      </w:r>
      <w:r>
        <w:rPr>
          <w:sz w:val="24"/>
        </w:rPr>
        <w:t>It is generally expected that these five (5) years will have been at the rank of assistant</w:t>
      </w:r>
      <w:r>
        <w:rPr>
          <w:spacing w:val="1"/>
          <w:sz w:val="24"/>
        </w:rPr>
        <w:t xml:space="preserve"> </w:t>
      </w:r>
      <w:r>
        <w:rPr>
          <w:sz w:val="24"/>
        </w:rPr>
        <w:t>clinical professor or its equivalent rank at ASU or another college or university. See</w:t>
      </w:r>
      <w:r>
        <w:rPr>
          <w:color w:val="1154CC"/>
          <w:spacing w:val="1"/>
          <w:sz w:val="24"/>
        </w:rPr>
        <w:t xml:space="preserve"> </w:t>
      </w:r>
      <w:hyperlink r:id="rId17">
        <w:r w:rsidRPr="00903D32">
          <w:rPr>
            <w:color w:val="365F91" w:themeColor="accent1" w:themeShade="BF"/>
            <w:sz w:val="24"/>
            <w:u w:val="thick" w:color="1154CC"/>
          </w:rPr>
          <w:t>(ACD 505-02)</w:t>
        </w:r>
      </w:hyperlink>
    </w:p>
    <w:p w14:paraId="1B96C462" w14:textId="77777777" w:rsidR="00F0422E" w:rsidRDefault="00F0422E">
      <w:pPr>
        <w:pStyle w:val="BodyText"/>
        <w:spacing w:before="6"/>
        <w:rPr>
          <w:sz w:val="27"/>
        </w:rPr>
      </w:pPr>
    </w:p>
    <w:p w14:paraId="01F8B188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1" w:line="276" w:lineRule="auto"/>
        <w:ind w:right="158"/>
        <w:rPr>
          <w:sz w:val="24"/>
        </w:rPr>
      </w:pPr>
      <w:r>
        <w:rPr>
          <w:sz w:val="24"/>
        </w:rPr>
        <w:t>High-quality contributions to the teaching mission of the School within and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>classroom/clinical</w:t>
      </w:r>
      <w:r>
        <w:rPr>
          <w:spacing w:val="-2"/>
          <w:sz w:val="24"/>
        </w:rPr>
        <w:t xml:space="preserve"> </w:t>
      </w:r>
      <w:r>
        <w:rPr>
          <w:sz w:val="24"/>
        </w:rPr>
        <w:t>setting.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variety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the following:</w:t>
      </w:r>
    </w:p>
    <w:p w14:paraId="3CBF5E49" w14:textId="77777777" w:rsidR="00F0422E" w:rsidRDefault="00F0422E">
      <w:pPr>
        <w:pStyle w:val="BodyText"/>
        <w:spacing w:before="6"/>
        <w:rPr>
          <w:sz w:val="27"/>
        </w:rPr>
      </w:pPr>
    </w:p>
    <w:p w14:paraId="1490F2FD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Positive results from peer teaching evaluations (required)</w:t>
      </w:r>
    </w:p>
    <w:p w14:paraId="17C67D93" w14:textId="77777777" w:rsidR="00F0422E" w:rsidRDefault="00F0422E">
      <w:pPr>
        <w:pStyle w:val="BodyText"/>
        <w:spacing w:before="3"/>
        <w:rPr>
          <w:sz w:val="31"/>
        </w:rPr>
      </w:pPr>
    </w:p>
    <w:p w14:paraId="34CC2394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271"/>
        <w:rPr>
          <w:sz w:val="24"/>
        </w:rPr>
      </w:pPr>
      <w:r>
        <w:rPr>
          <w:sz w:val="24"/>
        </w:rPr>
        <w:t>Positive quantitative and qualitative results from student course evaluations</w:t>
      </w:r>
      <w:r>
        <w:rPr>
          <w:spacing w:val="1"/>
          <w:sz w:val="24"/>
        </w:rPr>
        <w:t xml:space="preserve"> </w:t>
      </w:r>
      <w:r>
        <w:rPr>
          <w:sz w:val="24"/>
        </w:rPr>
        <w:t>(required), taking into consideration that certain courses (abstract, difficult,</w:t>
      </w:r>
      <w:r>
        <w:rPr>
          <w:spacing w:val="1"/>
          <w:sz w:val="24"/>
        </w:rPr>
        <w:t xml:space="preserve"> </w:t>
      </w:r>
      <w:r>
        <w:rPr>
          <w:sz w:val="24"/>
        </w:rPr>
        <w:t>undergrad</w:t>
      </w:r>
      <w:r>
        <w:rPr>
          <w:spacing w:val="-2"/>
          <w:sz w:val="24"/>
        </w:rPr>
        <w:t xml:space="preserve"> </w:t>
      </w:r>
      <w:r>
        <w:rPr>
          <w:sz w:val="24"/>
        </w:rPr>
        <w:t>vs</w:t>
      </w:r>
      <w:r>
        <w:rPr>
          <w:spacing w:val="-2"/>
          <w:sz w:val="24"/>
        </w:rPr>
        <w:t xml:space="preserve"> </w:t>
      </w:r>
      <w:r>
        <w:rPr>
          <w:sz w:val="24"/>
        </w:rPr>
        <w:t>grad,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taught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color)</w:t>
      </w:r>
      <w:r>
        <w:rPr>
          <w:spacing w:val="-1"/>
          <w:sz w:val="24"/>
        </w:rPr>
        <w:t xml:space="preserve"> </w:t>
      </w:r>
      <w:r>
        <w:rPr>
          <w:sz w:val="24"/>
        </w:rPr>
        <w:t>tend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57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scores regardless of teaching</w:t>
      </w:r>
      <w:r>
        <w:rPr>
          <w:spacing w:val="-1"/>
          <w:sz w:val="24"/>
        </w:rPr>
        <w:t xml:space="preserve"> </w:t>
      </w:r>
      <w:r>
        <w:rPr>
          <w:sz w:val="24"/>
        </w:rPr>
        <w:t>quality.</w:t>
      </w:r>
    </w:p>
    <w:p w14:paraId="167DC0EE" w14:textId="77777777" w:rsidR="00F0422E" w:rsidRDefault="00F0422E">
      <w:pPr>
        <w:pStyle w:val="BodyText"/>
        <w:spacing w:before="7"/>
        <w:rPr>
          <w:sz w:val="27"/>
        </w:rPr>
      </w:pPr>
    </w:p>
    <w:p w14:paraId="715F2DF8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179"/>
        <w:rPr>
          <w:sz w:val="24"/>
        </w:rPr>
      </w:pPr>
      <w:r>
        <w:rPr>
          <w:sz w:val="24"/>
        </w:rPr>
        <w:t>Documented embrace of “best practices” of in-person and/or online pedagogy,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transparent grading policy, diversity of material and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assignments, navigability of course websites, student engagement techniques, and</w:t>
      </w:r>
      <w:r>
        <w:rPr>
          <w:spacing w:val="-58"/>
          <w:sz w:val="24"/>
        </w:rPr>
        <w:t xml:space="preserve"> </w:t>
      </w:r>
      <w:r>
        <w:rPr>
          <w:sz w:val="24"/>
        </w:rPr>
        <w:t>fostering diversity and inclusion.</w:t>
      </w:r>
    </w:p>
    <w:p w14:paraId="6B73762E" w14:textId="77777777" w:rsidR="00F0422E" w:rsidRDefault="00F0422E">
      <w:pPr>
        <w:pStyle w:val="BodyText"/>
        <w:spacing w:before="6"/>
        <w:rPr>
          <w:sz w:val="27"/>
        </w:rPr>
      </w:pPr>
    </w:p>
    <w:p w14:paraId="4789C2EA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1" w:line="276" w:lineRule="auto"/>
        <w:ind w:right="1186"/>
        <w:rPr>
          <w:sz w:val="24"/>
        </w:rPr>
      </w:pPr>
      <w:r>
        <w:rPr>
          <w:sz w:val="24"/>
        </w:rPr>
        <w:t>Utilization or creation of innovative pedagogical tools, technologies, or</w:t>
      </w:r>
      <w:r>
        <w:rPr>
          <w:spacing w:val="-58"/>
          <w:sz w:val="24"/>
        </w:rPr>
        <w:t xml:space="preserve"> </w:t>
      </w:r>
      <w:r>
        <w:rPr>
          <w:sz w:val="24"/>
        </w:rPr>
        <w:t>approaches</w:t>
      </w:r>
    </w:p>
    <w:p w14:paraId="0B075CC2" w14:textId="77777777" w:rsidR="00F0422E" w:rsidRDefault="00F0422E">
      <w:pPr>
        <w:pStyle w:val="BodyText"/>
        <w:spacing w:before="6"/>
        <w:rPr>
          <w:sz w:val="27"/>
        </w:rPr>
      </w:pPr>
    </w:p>
    <w:p w14:paraId="347E3879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Regular updating and improvement of existing courses</w:t>
      </w:r>
    </w:p>
    <w:p w14:paraId="6949440F" w14:textId="77777777" w:rsidR="00F0422E" w:rsidRDefault="00F0422E">
      <w:pPr>
        <w:pStyle w:val="BodyText"/>
        <w:spacing w:before="3"/>
        <w:rPr>
          <w:sz w:val="31"/>
        </w:rPr>
      </w:pPr>
    </w:p>
    <w:p w14:paraId="3AC4E5F1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essential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unit’s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</w:p>
    <w:p w14:paraId="2EB61702" w14:textId="77777777" w:rsidR="00F0422E" w:rsidRDefault="00F0422E">
      <w:pPr>
        <w:pStyle w:val="BodyText"/>
        <w:spacing w:before="2"/>
        <w:rPr>
          <w:sz w:val="31"/>
        </w:rPr>
      </w:pPr>
    </w:p>
    <w:p w14:paraId="1A9D7402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346"/>
        <w:rPr>
          <w:sz w:val="24"/>
        </w:rPr>
      </w:pPr>
      <w:r>
        <w:rPr>
          <w:sz w:val="24"/>
        </w:rPr>
        <w:t>Providing experiential learning opportunities such as field trips, volunteerism or</w:t>
      </w:r>
      <w:r>
        <w:rPr>
          <w:spacing w:val="-58"/>
          <w:sz w:val="24"/>
        </w:rPr>
        <w:t xml:space="preserve"> </w:t>
      </w:r>
      <w:r>
        <w:rPr>
          <w:sz w:val="24"/>
        </w:rPr>
        <w:t>service learning</w:t>
      </w:r>
    </w:p>
    <w:p w14:paraId="257820C2" w14:textId="77777777" w:rsidR="00F0422E" w:rsidRDefault="00F0422E">
      <w:pPr>
        <w:pStyle w:val="BodyText"/>
        <w:spacing w:before="7"/>
        <w:rPr>
          <w:sz w:val="27"/>
        </w:rPr>
      </w:pPr>
    </w:p>
    <w:p w14:paraId="0C8D7684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Course, curriculum or program or certificate development or redevelopment</w:t>
      </w:r>
    </w:p>
    <w:p w14:paraId="2A0856BC" w14:textId="77777777" w:rsidR="00F0422E" w:rsidRDefault="00F0422E">
      <w:pPr>
        <w:pStyle w:val="BodyText"/>
        <w:spacing w:before="2"/>
        <w:rPr>
          <w:sz w:val="31"/>
        </w:rPr>
      </w:pPr>
    </w:p>
    <w:p w14:paraId="1CF4274A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Performing Lead duties on a course</w:t>
      </w:r>
    </w:p>
    <w:p w14:paraId="5D94162D" w14:textId="77777777" w:rsidR="00F0422E" w:rsidRDefault="00F0422E">
      <w:pPr>
        <w:pStyle w:val="BodyText"/>
        <w:spacing w:before="2"/>
        <w:rPr>
          <w:sz w:val="31"/>
        </w:rPr>
      </w:pPr>
    </w:p>
    <w:p w14:paraId="1523A374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spacing w:before="1"/>
        <w:rPr>
          <w:sz w:val="24"/>
        </w:rPr>
      </w:pPr>
      <w:r>
        <w:rPr>
          <w:sz w:val="24"/>
        </w:rPr>
        <w:t>Student mentorship</w:t>
      </w:r>
    </w:p>
    <w:p w14:paraId="13424A39" w14:textId="77777777" w:rsidR="00F0422E" w:rsidRDefault="00F0422E">
      <w:pPr>
        <w:pStyle w:val="BodyText"/>
        <w:spacing w:before="2"/>
        <w:rPr>
          <w:sz w:val="31"/>
        </w:rPr>
      </w:pPr>
    </w:p>
    <w:p w14:paraId="71261F35" w14:textId="77777777" w:rsidR="00F0422E" w:rsidRDefault="00FF1DA0">
      <w:pPr>
        <w:pStyle w:val="ListParagraph"/>
        <w:numPr>
          <w:ilvl w:val="4"/>
          <w:numId w:val="3"/>
        </w:numPr>
        <w:tabs>
          <w:tab w:val="left" w:pos="2259"/>
          <w:tab w:val="left" w:pos="2260"/>
        </w:tabs>
        <w:spacing w:line="276" w:lineRule="auto"/>
        <w:ind w:right="723"/>
        <w:jc w:val="left"/>
        <w:rPr>
          <w:sz w:val="24"/>
        </w:rPr>
      </w:pPr>
      <w:r>
        <w:rPr>
          <w:sz w:val="24"/>
        </w:rPr>
        <w:t>Undergraduate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mentorship</w:t>
      </w:r>
      <w:r>
        <w:rPr>
          <w:spacing w:val="-3"/>
          <w:sz w:val="24"/>
        </w:rPr>
        <w:t xml:space="preserve"> </w:t>
      </w:r>
      <w:r>
        <w:rPr>
          <w:sz w:val="24"/>
        </w:rPr>
        <w:t>(e.g.</w:t>
      </w:r>
      <w:r>
        <w:rPr>
          <w:spacing w:val="-3"/>
          <w:sz w:val="24"/>
        </w:rPr>
        <w:t xml:space="preserve"> </w:t>
      </w:r>
      <w:r>
        <w:rPr>
          <w:sz w:val="24"/>
        </w:rPr>
        <w:t>honors</w:t>
      </w:r>
      <w:r>
        <w:rPr>
          <w:spacing w:val="-3"/>
          <w:sz w:val="24"/>
        </w:rPr>
        <w:t xml:space="preserve"> </w:t>
      </w:r>
      <w:r>
        <w:rPr>
          <w:sz w:val="24"/>
        </w:rPr>
        <w:t>theses,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57"/>
          <w:sz w:val="24"/>
        </w:rPr>
        <w:t xml:space="preserve"> </w:t>
      </w:r>
      <w:r>
        <w:rPr>
          <w:sz w:val="24"/>
        </w:rPr>
        <w:t>advising, etc.)</w:t>
      </w:r>
    </w:p>
    <w:p w14:paraId="5E881E6D" w14:textId="77777777" w:rsidR="00F0422E" w:rsidRDefault="00F0422E">
      <w:pPr>
        <w:spacing w:line="276" w:lineRule="auto"/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14:paraId="27042446" w14:textId="77777777" w:rsidR="00F0422E" w:rsidRDefault="00FF1DA0">
      <w:pPr>
        <w:pStyle w:val="ListParagraph"/>
        <w:numPr>
          <w:ilvl w:val="4"/>
          <w:numId w:val="3"/>
        </w:numPr>
        <w:tabs>
          <w:tab w:val="left" w:pos="2259"/>
          <w:tab w:val="left" w:pos="2260"/>
        </w:tabs>
        <w:spacing w:before="60" w:line="276" w:lineRule="auto"/>
        <w:ind w:right="179" w:hanging="554"/>
        <w:jc w:val="left"/>
        <w:rPr>
          <w:sz w:val="24"/>
        </w:rPr>
      </w:pPr>
      <w:r>
        <w:rPr>
          <w:sz w:val="24"/>
        </w:rPr>
        <w:lastRenderedPageBreak/>
        <w:t>Graduate student mentorship (e.g. serving as thesis/dissertation committee</w:t>
      </w:r>
      <w:r>
        <w:rPr>
          <w:spacing w:val="-58"/>
          <w:sz w:val="24"/>
        </w:rPr>
        <w:t xml:space="preserve"> </w:t>
      </w:r>
      <w:r>
        <w:rPr>
          <w:sz w:val="24"/>
        </w:rPr>
        <w:t>member)</w:t>
      </w:r>
    </w:p>
    <w:p w14:paraId="64F061C0" w14:textId="77777777" w:rsidR="00F0422E" w:rsidRDefault="00FF1DA0">
      <w:pPr>
        <w:pStyle w:val="ListParagraph"/>
        <w:numPr>
          <w:ilvl w:val="4"/>
          <w:numId w:val="3"/>
        </w:numPr>
        <w:tabs>
          <w:tab w:val="left" w:pos="2259"/>
          <w:tab w:val="left" w:pos="2260"/>
        </w:tabs>
        <w:spacing w:line="276" w:lineRule="auto"/>
        <w:ind w:right="167" w:hanging="621"/>
        <w:jc w:val="left"/>
        <w:rPr>
          <w:sz w:val="24"/>
        </w:rPr>
      </w:pPr>
      <w:r>
        <w:rPr>
          <w:sz w:val="24"/>
        </w:rPr>
        <w:t>Supervising independent studies/extracurricular reading and/or conference</w:t>
      </w:r>
      <w:r>
        <w:rPr>
          <w:spacing w:val="-58"/>
          <w:sz w:val="24"/>
        </w:rPr>
        <w:t xml:space="preserve"> </w:t>
      </w:r>
      <w:r>
        <w:rPr>
          <w:sz w:val="24"/>
        </w:rPr>
        <w:t>projects</w:t>
      </w:r>
    </w:p>
    <w:p w14:paraId="74E2F829" w14:textId="77777777" w:rsidR="00F0422E" w:rsidRDefault="00F0422E">
      <w:pPr>
        <w:pStyle w:val="BodyText"/>
        <w:spacing w:before="6"/>
        <w:rPr>
          <w:sz w:val="27"/>
        </w:rPr>
      </w:pPr>
    </w:p>
    <w:p w14:paraId="42572EF0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Guest lecturing and participation in courses/seminars at</w:t>
      </w:r>
      <w:r>
        <w:rPr>
          <w:spacing w:val="-14"/>
          <w:sz w:val="24"/>
        </w:rPr>
        <w:t xml:space="preserve"> </w:t>
      </w:r>
      <w:r>
        <w:rPr>
          <w:sz w:val="24"/>
        </w:rPr>
        <w:t>ASU and elsewhere</w:t>
      </w:r>
    </w:p>
    <w:p w14:paraId="25B07259" w14:textId="77777777" w:rsidR="00F0422E" w:rsidRDefault="00F0422E">
      <w:pPr>
        <w:pStyle w:val="BodyText"/>
        <w:spacing w:before="2"/>
        <w:rPr>
          <w:sz w:val="31"/>
        </w:rPr>
      </w:pPr>
    </w:p>
    <w:p w14:paraId="7D1F8CE8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Receipt of external funding for support of instructional activities</w:t>
      </w:r>
    </w:p>
    <w:p w14:paraId="3E6D928C" w14:textId="77777777" w:rsidR="00F0422E" w:rsidRDefault="00F0422E">
      <w:pPr>
        <w:pStyle w:val="BodyText"/>
        <w:spacing w:before="2"/>
        <w:rPr>
          <w:sz w:val="31"/>
        </w:rPr>
      </w:pPr>
    </w:p>
    <w:p w14:paraId="0C9BDEDA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Teaching</w:t>
      </w:r>
      <w:r>
        <w:rPr>
          <w:spacing w:val="-8"/>
          <w:sz w:val="24"/>
        </w:rPr>
        <w:t xml:space="preserve"> </w:t>
      </w:r>
      <w:r>
        <w:rPr>
          <w:sz w:val="24"/>
        </w:rPr>
        <w:t>awards</w:t>
      </w:r>
    </w:p>
    <w:p w14:paraId="52C10A71" w14:textId="77777777" w:rsidR="00F0422E" w:rsidRDefault="00F0422E">
      <w:pPr>
        <w:pStyle w:val="BodyText"/>
        <w:spacing w:before="2"/>
        <w:rPr>
          <w:sz w:val="31"/>
        </w:rPr>
      </w:pPr>
    </w:p>
    <w:p w14:paraId="52BA6233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Attending or conducting pedagogical training or workshop sessions</w:t>
      </w:r>
    </w:p>
    <w:p w14:paraId="53560D80" w14:textId="77777777" w:rsidR="00F0422E" w:rsidRDefault="00F0422E">
      <w:pPr>
        <w:pStyle w:val="BodyText"/>
        <w:spacing w:before="3"/>
        <w:rPr>
          <w:sz w:val="31"/>
        </w:rPr>
      </w:pPr>
    </w:p>
    <w:p w14:paraId="2750D293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166"/>
        <w:rPr>
          <w:sz w:val="24"/>
        </w:rPr>
      </w:pPr>
      <w:r>
        <w:rPr>
          <w:spacing w:val="-1"/>
          <w:sz w:val="24"/>
        </w:rPr>
        <w:t xml:space="preserve">In addition, </w:t>
      </w:r>
      <w:r>
        <w:rPr>
          <w:sz w:val="24"/>
        </w:rPr>
        <w:t>Clinical Associate Professors may demonstrate significant intellectual</w:t>
      </w:r>
      <w:r>
        <w:rPr>
          <w:spacing w:val="-58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expertise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taught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  <w:r>
        <w:rPr>
          <w:spacing w:val="-1"/>
          <w:sz w:val="24"/>
        </w:rPr>
        <w:t xml:space="preserve"> </w:t>
      </w:r>
      <w:r>
        <w:rPr>
          <w:sz w:val="24"/>
        </w:rPr>
        <w:t>Examples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62AB1A88" w14:textId="77777777" w:rsidR="00F0422E" w:rsidRDefault="00F0422E">
      <w:pPr>
        <w:pStyle w:val="BodyText"/>
        <w:spacing w:before="7"/>
        <w:rPr>
          <w:sz w:val="27"/>
        </w:rPr>
      </w:pPr>
    </w:p>
    <w:p w14:paraId="5925B809" w14:textId="77777777" w:rsidR="00F0422E" w:rsidRDefault="00FF1DA0">
      <w:pPr>
        <w:pStyle w:val="ListParagraph"/>
        <w:numPr>
          <w:ilvl w:val="4"/>
          <w:numId w:val="3"/>
        </w:numPr>
        <w:tabs>
          <w:tab w:val="left" w:pos="2259"/>
          <w:tab w:val="left" w:pos="2260"/>
        </w:tabs>
        <w:jc w:val="left"/>
        <w:rPr>
          <w:sz w:val="24"/>
        </w:rPr>
      </w:pPr>
      <w:r>
        <w:rPr>
          <w:sz w:val="24"/>
        </w:rPr>
        <w:t>Scholarship related to teaching and curriculum development</w:t>
      </w:r>
    </w:p>
    <w:p w14:paraId="171208F0" w14:textId="77777777" w:rsidR="00F0422E" w:rsidRDefault="00F0422E">
      <w:pPr>
        <w:pStyle w:val="BodyText"/>
        <w:spacing w:before="2"/>
        <w:rPr>
          <w:sz w:val="31"/>
        </w:rPr>
      </w:pPr>
    </w:p>
    <w:p w14:paraId="29EDA699" w14:textId="77777777" w:rsidR="00F0422E" w:rsidRDefault="00FF1DA0">
      <w:pPr>
        <w:pStyle w:val="ListParagraph"/>
        <w:numPr>
          <w:ilvl w:val="4"/>
          <w:numId w:val="3"/>
        </w:numPr>
        <w:tabs>
          <w:tab w:val="left" w:pos="2259"/>
          <w:tab w:val="left" w:pos="2260"/>
        </w:tabs>
        <w:ind w:hanging="554"/>
        <w:jc w:val="left"/>
        <w:rPr>
          <w:sz w:val="24"/>
        </w:rPr>
      </w:pPr>
      <w:r>
        <w:rPr>
          <w:sz w:val="24"/>
        </w:rPr>
        <w:t>Scholarship related to subject matter of courses taught</w:t>
      </w:r>
    </w:p>
    <w:p w14:paraId="1D1CF308" w14:textId="77777777" w:rsidR="00F0422E" w:rsidRDefault="00F0422E">
      <w:pPr>
        <w:pStyle w:val="BodyText"/>
        <w:spacing w:before="2"/>
        <w:rPr>
          <w:sz w:val="31"/>
        </w:rPr>
      </w:pPr>
    </w:p>
    <w:p w14:paraId="7AA43D43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Supervision of Students in Internships and</w:t>
      </w:r>
      <w:r>
        <w:rPr>
          <w:spacing w:val="-14"/>
          <w:sz w:val="24"/>
        </w:rPr>
        <w:t xml:space="preserve"> </w:t>
      </w:r>
      <w:r>
        <w:rPr>
          <w:sz w:val="24"/>
        </w:rPr>
        <w:t>Applied Settings</w:t>
      </w:r>
    </w:p>
    <w:p w14:paraId="09CF3EDC" w14:textId="77777777" w:rsidR="00F0422E" w:rsidRDefault="00F0422E">
      <w:pPr>
        <w:pStyle w:val="BodyText"/>
        <w:spacing w:before="2"/>
        <w:rPr>
          <w:sz w:val="31"/>
        </w:rPr>
      </w:pPr>
    </w:p>
    <w:p w14:paraId="6EAB39C9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Identify,</w:t>
      </w:r>
      <w:r>
        <w:rPr>
          <w:spacing w:val="-2"/>
          <w:sz w:val="24"/>
        </w:rPr>
        <w:t xml:space="preserve"> </w:t>
      </w:r>
      <w:r>
        <w:rPr>
          <w:sz w:val="24"/>
        </w:rPr>
        <w:t>cultivate,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internship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</w:p>
    <w:p w14:paraId="39D4D93E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41" w:line="276" w:lineRule="auto"/>
        <w:ind w:right="426"/>
        <w:rPr>
          <w:sz w:val="24"/>
        </w:rPr>
      </w:pPr>
      <w:r>
        <w:rPr>
          <w:sz w:val="24"/>
        </w:rPr>
        <w:t>Review quality of internship sites, and provide guidance to internship / training</w:t>
      </w:r>
      <w:r>
        <w:rPr>
          <w:spacing w:val="-58"/>
          <w:sz w:val="24"/>
        </w:rPr>
        <w:t xml:space="preserve"> </w:t>
      </w:r>
      <w:r>
        <w:rPr>
          <w:sz w:val="24"/>
        </w:rPr>
        <w:t>sites regarding standards and expectations of internship/clinical experiences</w:t>
      </w:r>
    </w:p>
    <w:p w14:paraId="359EF7DD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175"/>
        <w:rPr>
          <w:sz w:val="24"/>
        </w:rPr>
      </w:pPr>
      <w:r>
        <w:rPr>
          <w:sz w:val="24"/>
        </w:rPr>
        <w:t>Collaborate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3"/>
          <w:sz w:val="24"/>
        </w:rPr>
        <w:t xml:space="preserve"> </w:t>
      </w:r>
      <w:r>
        <w:rPr>
          <w:sz w:val="24"/>
        </w:rPr>
        <w:t>agreements,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57"/>
          <w:sz w:val="24"/>
        </w:rPr>
        <w:t xml:space="preserve"> </w:t>
      </w:r>
      <w:r>
        <w:rPr>
          <w:sz w:val="24"/>
        </w:rPr>
        <w:t>placements, and student educational agreements</w:t>
      </w:r>
    </w:p>
    <w:p w14:paraId="2E97B90B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711"/>
        <w:rPr>
          <w:sz w:val="24"/>
        </w:rPr>
      </w:pPr>
      <w:r>
        <w:rPr>
          <w:sz w:val="24"/>
        </w:rPr>
        <w:t>Promote internship / training opportunities to students, and assist students in</w:t>
      </w:r>
      <w:r>
        <w:rPr>
          <w:spacing w:val="-58"/>
          <w:sz w:val="24"/>
        </w:rPr>
        <w:t xml:space="preserve"> </w:t>
      </w:r>
      <w:r>
        <w:rPr>
          <w:sz w:val="24"/>
        </w:rPr>
        <w:t>selecting internship opportunities consistent with their career goals</w:t>
      </w:r>
    </w:p>
    <w:p w14:paraId="0DA2BA15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Supervise and support students during internships / clinical work</w:t>
      </w:r>
    </w:p>
    <w:p w14:paraId="36C97E5D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z w:val="24"/>
        </w:rPr>
        <w:t>Maintain records and track student progress and hours</w:t>
      </w:r>
    </w:p>
    <w:p w14:paraId="6B017B3E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42" w:line="276" w:lineRule="auto"/>
        <w:ind w:right="327"/>
        <w:rPr>
          <w:sz w:val="24"/>
        </w:rPr>
      </w:pPr>
      <w:r>
        <w:rPr>
          <w:sz w:val="24"/>
        </w:rPr>
        <w:t>Coordinate with relevant School faculty (e.g. instructor teaching Leadership and</w:t>
      </w:r>
      <w:r>
        <w:rPr>
          <w:spacing w:val="-58"/>
          <w:sz w:val="24"/>
        </w:rPr>
        <w:t xml:space="preserve"> </w:t>
      </w:r>
      <w:r>
        <w:rPr>
          <w:sz w:val="24"/>
        </w:rPr>
        <w:t>Professional Development)</w:t>
      </w:r>
    </w:p>
    <w:p w14:paraId="32E1E1FA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460"/>
        <w:rPr>
          <w:sz w:val="24"/>
        </w:rPr>
      </w:pPr>
      <w:r>
        <w:rPr>
          <w:sz w:val="24"/>
        </w:rPr>
        <w:t>Review and adopt current best practices and applicable standards in internship,</w:t>
      </w:r>
      <w:r>
        <w:rPr>
          <w:spacing w:val="-58"/>
          <w:sz w:val="24"/>
        </w:rPr>
        <w:t xml:space="preserve"> </w:t>
      </w:r>
      <w:r>
        <w:rPr>
          <w:sz w:val="24"/>
        </w:rPr>
        <w:t>practicum or training programs</w:t>
      </w:r>
    </w:p>
    <w:p w14:paraId="1EA6EF64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Collect and evaluate data in internship, practicum or training programs</w:t>
      </w:r>
    </w:p>
    <w:p w14:paraId="053A9251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z w:val="24"/>
        </w:rPr>
        <w:t>Design of clinical/practicum coursework</w:t>
      </w:r>
    </w:p>
    <w:p w14:paraId="330BEFBD" w14:textId="77777777" w:rsidR="00F0422E" w:rsidRDefault="00F0422E">
      <w:pPr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14:paraId="6BF8F5FB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60" w:line="276" w:lineRule="auto"/>
        <w:ind w:right="327"/>
        <w:rPr>
          <w:sz w:val="24"/>
        </w:rPr>
      </w:pPr>
      <w:r>
        <w:rPr>
          <w:sz w:val="24"/>
        </w:rPr>
        <w:lastRenderedPageBreak/>
        <w:t>Professional Development–Evidence of continued professional development in relevant</w:t>
      </w:r>
      <w:r>
        <w:rPr>
          <w:spacing w:val="-58"/>
          <w:sz w:val="24"/>
        </w:rPr>
        <w:t xml:space="preserve"> </w:t>
      </w:r>
      <w:r>
        <w:rPr>
          <w:sz w:val="24"/>
        </w:rPr>
        <w:t>areas of the position.</w:t>
      </w:r>
    </w:p>
    <w:p w14:paraId="49019399" w14:textId="77777777" w:rsidR="00F0422E" w:rsidRDefault="00F0422E">
      <w:pPr>
        <w:pStyle w:val="BodyText"/>
        <w:spacing w:before="6"/>
        <w:rPr>
          <w:sz w:val="27"/>
        </w:rPr>
      </w:pPr>
    </w:p>
    <w:p w14:paraId="5C882055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Keeping abreast of current developments in area of responsibility</w:t>
      </w:r>
    </w:p>
    <w:p w14:paraId="6D4D4F38" w14:textId="77777777" w:rsidR="00F0422E" w:rsidRDefault="00F0422E">
      <w:pPr>
        <w:pStyle w:val="BodyText"/>
        <w:spacing w:before="2"/>
        <w:rPr>
          <w:sz w:val="31"/>
        </w:rPr>
      </w:pPr>
    </w:p>
    <w:p w14:paraId="49E4F83A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1154"/>
        <w:rPr>
          <w:sz w:val="24"/>
        </w:rPr>
      </w:pP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 workshops</w:t>
      </w:r>
    </w:p>
    <w:p w14:paraId="70139DA9" w14:textId="77777777" w:rsidR="00F0422E" w:rsidRDefault="00F0422E">
      <w:pPr>
        <w:pStyle w:val="BodyText"/>
        <w:spacing w:before="7"/>
        <w:rPr>
          <w:sz w:val="27"/>
        </w:rPr>
      </w:pPr>
    </w:p>
    <w:p w14:paraId="3B945F5F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Maintaining relevant certifications / licensure / trainings / health requirements etc.</w:t>
      </w:r>
    </w:p>
    <w:p w14:paraId="461B8678" w14:textId="77777777" w:rsidR="00F0422E" w:rsidRDefault="00F0422E">
      <w:pPr>
        <w:pStyle w:val="BodyText"/>
        <w:spacing w:before="2"/>
        <w:rPr>
          <w:sz w:val="31"/>
        </w:rPr>
      </w:pPr>
    </w:p>
    <w:p w14:paraId="290283F6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line="276" w:lineRule="auto"/>
        <w:ind w:right="191"/>
        <w:rPr>
          <w:sz w:val="24"/>
        </w:rPr>
      </w:pPr>
      <w:r>
        <w:rPr>
          <w:sz w:val="24"/>
        </w:rPr>
        <w:t>Service—Use of professional expertise in serving the interests of the Colleges, unit,</w:t>
      </w:r>
      <w:r>
        <w:rPr>
          <w:spacing w:val="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5"/>
          <w:sz w:val="24"/>
        </w:rPr>
        <w:t xml:space="preserve"> </w:t>
      </w:r>
      <w:r>
        <w:rPr>
          <w:sz w:val="24"/>
        </w:rPr>
        <w:t>community,</w:t>
      </w:r>
      <w:r>
        <w:rPr>
          <w:spacing w:val="-4"/>
          <w:sz w:val="24"/>
        </w:rPr>
        <w:t xml:space="preserve"> </w:t>
      </w:r>
      <w:r>
        <w:rPr>
          <w:sz w:val="24"/>
        </w:rPr>
        <w:t>discipline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higher</w:t>
      </w:r>
      <w:r>
        <w:rPr>
          <w:spacing w:val="-4"/>
          <w:sz w:val="24"/>
        </w:rPr>
        <w:t xml:space="preserve"> </w:t>
      </w:r>
      <w:r>
        <w:rPr>
          <w:sz w:val="24"/>
        </w:rPr>
        <w:t>education.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57"/>
          <w:sz w:val="24"/>
        </w:rPr>
        <w:t xml:space="preserve"> </w:t>
      </w:r>
      <w:r>
        <w:rPr>
          <w:sz w:val="24"/>
        </w:rPr>
        <w:t>clinical faculty may have greater opportunities for service than others. Service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may include:</w:t>
      </w:r>
    </w:p>
    <w:p w14:paraId="608D2A17" w14:textId="77777777" w:rsidR="00F0422E" w:rsidRDefault="00F0422E">
      <w:pPr>
        <w:pStyle w:val="BodyText"/>
        <w:spacing w:before="7"/>
        <w:rPr>
          <w:sz w:val="27"/>
        </w:rPr>
      </w:pPr>
    </w:p>
    <w:p w14:paraId="22949743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566"/>
        <w:rPr>
          <w:sz w:val="24"/>
        </w:rPr>
      </w:pPr>
      <w:r>
        <w:rPr>
          <w:sz w:val="24"/>
        </w:rPr>
        <w:t>Active participation in institutional governance within the School, College, or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such as committee member</w:t>
      </w:r>
    </w:p>
    <w:p w14:paraId="397BB630" w14:textId="77777777" w:rsidR="00F0422E" w:rsidRDefault="00F0422E">
      <w:pPr>
        <w:pStyle w:val="BodyText"/>
        <w:spacing w:before="7"/>
        <w:rPr>
          <w:sz w:val="27"/>
        </w:rPr>
      </w:pPr>
    </w:p>
    <w:p w14:paraId="5A0928E7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1273"/>
        <w:rPr>
          <w:sz w:val="24"/>
        </w:rPr>
      </w:pPr>
      <w:r>
        <w:rPr>
          <w:sz w:val="24"/>
        </w:rPr>
        <w:t>Active involvement in committee work for local, state, and/or national</w:t>
      </w:r>
      <w:r>
        <w:rPr>
          <w:spacing w:val="-5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or civic organizations</w:t>
      </w:r>
    </w:p>
    <w:p w14:paraId="2C72FB1D" w14:textId="77777777" w:rsidR="00F0422E" w:rsidRDefault="00F0422E">
      <w:pPr>
        <w:pStyle w:val="BodyText"/>
        <w:spacing w:before="7"/>
        <w:rPr>
          <w:sz w:val="27"/>
        </w:rPr>
      </w:pPr>
    </w:p>
    <w:p w14:paraId="52184F2A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Administrative appointments, such as heading a program</w:t>
      </w:r>
    </w:p>
    <w:p w14:paraId="09A1F0FA" w14:textId="77777777" w:rsidR="00F0422E" w:rsidRDefault="00F0422E">
      <w:pPr>
        <w:pStyle w:val="BodyText"/>
        <w:spacing w:before="2"/>
        <w:rPr>
          <w:sz w:val="31"/>
        </w:rPr>
      </w:pPr>
    </w:p>
    <w:p w14:paraId="24A65DD2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Publication and/or conference participation in collaboration with students</w:t>
      </w:r>
    </w:p>
    <w:p w14:paraId="1D6A0135" w14:textId="77777777" w:rsidR="00F0422E" w:rsidRDefault="00F0422E">
      <w:pPr>
        <w:pStyle w:val="BodyText"/>
        <w:spacing w:before="2"/>
        <w:rPr>
          <w:sz w:val="31"/>
        </w:rPr>
      </w:pPr>
    </w:p>
    <w:p w14:paraId="06BCFF69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Media interviews or commentary that advances the mission of the school</w:t>
      </w:r>
    </w:p>
    <w:p w14:paraId="1B9F189E" w14:textId="77777777" w:rsidR="00F0422E" w:rsidRDefault="00F0422E">
      <w:pPr>
        <w:pStyle w:val="BodyText"/>
        <w:spacing w:before="3"/>
        <w:rPr>
          <w:sz w:val="31"/>
        </w:rPr>
      </w:pPr>
    </w:p>
    <w:p w14:paraId="41802516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line="276" w:lineRule="auto"/>
        <w:ind w:right="478"/>
        <w:rPr>
          <w:sz w:val="24"/>
        </w:rPr>
      </w:pPr>
      <w:r>
        <w:rPr>
          <w:spacing w:val="-1"/>
          <w:sz w:val="24"/>
        </w:rPr>
        <w:t xml:space="preserve">Clinical Associate Professors </w:t>
      </w:r>
      <w:r>
        <w:rPr>
          <w:sz w:val="24"/>
        </w:rPr>
        <w:t>will be expected to effectively engage students in course</w:t>
      </w:r>
      <w:r>
        <w:rPr>
          <w:spacing w:val="-57"/>
          <w:sz w:val="24"/>
        </w:rPr>
        <w:t xml:space="preserve"> </w:t>
      </w:r>
      <w:r>
        <w:rPr>
          <w:sz w:val="24"/>
        </w:rPr>
        <w:t>material, demonstrate efforts at promoting student success and retention, show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behavior, and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 to a</w:t>
      </w:r>
      <w:r>
        <w:rPr>
          <w:spacing w:val="-1"/>
          <w:sz w:val="24"/>
        </w:rPr>
        <w:t xml:space="preserve"> </w:t>
      </w:r>
      <w:r>
        <w:rPr>
          <w:sz w:val="24"/>
        </w:rPr>
        <w:t>collegial working environment.</w:t>
      </w:r>
    </w:p>
    <w:p w14:paraId="6C1BA5F7" w14:textId="77777777" w:rsidR="00F0422E" w:rsidRDefault="00F0422E">
      <w:pPr>
        <w:pStyle w:val="BodyText"/>
        <w:spacing w:before="9"/>
        <w:rPr>
          <w:sz w:val="27"/>
        </w:rPr>
      </w:pPr>
    </w:p>
    <w:p w14:paraId="7BBAE0EC" w14:textId="77777777" w:rsidR="00F0422E" w:rsidRDefault="00FF1DA0">
      <w:pPr>
        <w:pStyle w:val="Heading3"/>
        <w:numPr>
          <w:ilvl w:val="1"/>
          <w:numId w:val="3"/>
        </w:numPr>
        <w:tabs>
          <w:tab w:val="left" w:pos="1025"/>
        </w:tabs>
      </w:pPr>
      <w:bookmarkStart w:id="10" w:name="_TOC_250002"/>
      <w:bookmarkEnd w:id="10"/>
      <w:r>
        <w:t>Promotion to Clinical Professor</w:t>
      </w:r>
    </w:p>
    <w:p w14:paraId="4B53C907" w14:textId="77777777" w:rsidR="00F0422E" w:rsidRDefault="00FF1DA0">
      <w:pPr>
        <w:pStyle w:val="BodyText"/>
        <w:spacing w:before="132" w:line="276" w:lineRule="auto"/>
        <w:ind w:left="100" w:right="184"/>
      </w:pPr>
      <w:r>
        <w:t>Promotion to the rank of Clinical Professor will depend upon the demonstration of sustained</w:t>
      </w:r>
      <w:r>
        <w:rPr>
          <w:spacing w:val="1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teaching;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service.</w:t>
      </w:r>
      <w:r>
        <w:rPr>
          <w:spacing w:val="-6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single</w:t>
      </w:r>
      <w:r>
        <w:rPr>
          <w:spacing w:val="-57"/>
        </w:rPr>
        <w:t xml:space="preserve"> </w:t>
      </w:r>
      <w:r>
        <w:t>model for what constitutes a record worthy of promotion, the following criteria serve as general</w:t>
      </w:r>
      <w:r>
        <w:rPr>
          <w:spacing w:val="1"/>
        </w:rPr>
        <w:t xml:space="preserve"> </w:t>
      </w:r>
      <w:r>
        <w:t>guidelines.</w:t>
      </w:r>
    </w:p>
    <w:p w14:paraId="6853DECB" w14:textId="77777777" w:rsidR="00F0422E" w:rsidRDefault="00F0422E">
      <w:pPr>
        <w:pStyle w:val="BodyText"/>
        <w:spacing w:before="7"/>
        <w:rPr>
          <w:sz w:val="27"/>
        </w:rPr>
      </w:pPr>
    </w:p>
    <w:p w14:paraId="7496F5FF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Earned doctoral degree appropriate for the discipline (e.g. Ph.D. or Ed.D.)</w:t>
      </w:r>
    </w:p>
    <w:p w14:paraId="5E683930" w14:textId="77777777" w:rsidR="00F0422E" w:rsidRDefault="00F0422E">
      <w:pPr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14:paraId="5F66C286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60" w:line="276" w:lineRule="auto"/>
        <w:ind w:right="460"/>
        <w:rPr>
          <w:sz w:val="24"/>
        </w:rPr>
      </w:pPr>
      <w:r>
        <w:rPr>
          <w:sz w:val="24"/>
        </w:rPr>
        <w:lastRenderedPageBreak/>
        <w:t>At least seven (7) years (internal and/or external to ASU) of teaching experience,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 minimum of three (3) years at the rank of associate clinical professor or its</w:t>
      </w:r>
      <w:r>
        <w:rPr>
          <w:spacing w:val="-58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rank at</w:t>
      </w:r>
      <w:r>
        <w:rPr>
          <w:spacing w:val="-14"/>
          <w:sz w:val="24"/>
        </w:rPr>
        <w:t xml:space="preserve"> </w:t>
      </w:r>
      <w:r>
        <w:rPr>
          <w:sz w:val="24"/>
        </w:rPr>
        <w:t>ASU</w:t>
      </w:r>
      <w:r>
        <w:rPr>
          <w:spacing w:val="-1"/>
          <w:sz w:val="24"/>
        </w:rPr>
        <w:t xml:space="preserve"> </w:t>
      </w:r>
      <w:r>
        <w:rPr>
          <w:sz w:val="24"/>
        </w:rPr>
        <w:t>or another college 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14:paraId="04417197" w14:textId="77777777" w:rsidR="00F0422E" w:rsidRDefault="00F0422E">
      <w:pPr>
        <w:pStyle w:val="BodyText"/>
        <w:spacing w:before="6"/>
        <w:rPr>
          <w:sz w:val="27"/>
        </w:rPr>
      </w:pPr>
    </w:p>
    <w:p w14:paraId="5DAF5857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1" w:line="276" w:lineRule="auto"/>
        <w:ind w:right="120"/>
        <w:rPr>
          <w:sz w:val="24"/>
        </w:rPr>
      </w:pPr>
      <w:r>
        <w:rPr>
          <w:sz w:val="24"/>
        </w:rPr>
        <w:t>A consistent pattern of continued and sustained excellence in teaching within and outside</w:t>
      </w:r>
      <w:r>
        <w:rPr>
          <w:spacing w:val="1"/>
          <w:sz w:val="24"/>
        </w:rPr>
        <w:t xml:space="preserve"> </w:t>
      </w:r>
      <w:r>
        <w:rPr>
          <w:sz w:val="24"/>
        </w:rPr>
        <w:t>the classroom, reflected by a variety of the activities and measures previously outlined for</w:t>
      </w:r>
      <w:r>
        <w:rPr>
          <w:spacing w:val="-58"/>
          <w:sz w:val="24"/>
        </w:rPr>
        <w:t xml:space="preserve"> </w:t>
      </w:r>
      <w:r>
        <w:rPr>
          <w:sz w:val="24"/>
        </w:rPr>
        <w:t>promotion from assistant clinical professor to associate clinical professor. Clinical</w:t>
      </w:r>
      <w:r>
        <w:rPr>
          <w:spacing w:val="1"/>
          <w:sz w:val="24"/>
        </w:rPr>
        <w:t xml:space="preserve"> </w:t>
      </w:r>
      <w:r>
        <w:rPr>
          <w:sz w:val="24"/>
        </w:rPr>
        <w:t>professors additionally demonstrate ongoing and sustained leadership in teaching by:</w:t>
      </w:r>
    </w:p>
    <w:p w14:paraId="2ADCDB12" w14:textId="77777777" w:rsidR="00F0422E" w:rsidRDefault="00F0422E">
      <w:pPr>
        <w:pStyle w:val="BodyText"/>
        <w:spacing w:before="6"/>
        <w:rPr>
          <w:sz w:val="27"/>
        </w:rPr>
      </w:pPr>
    </w:p>
    <w:p w14:paraId="75CD16BB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1"/>
        <w:rPr>
          <w:sz w:val="24"/>
        </w:rPr>
      </w:pPr>
      <w:r>
        <w:rPr>
          <w:sz w:val="24"/>
        </w:rPr>
        <w:t>Mentoring,</w:t>
      </w:r>
      <w:r>
        <w:rPr>
          <w:spacing w:val="-2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study,</w:t>
      </w:r>
      <w:r>
        <w:rPr>
          <w:spacing w:val="-2"/>
          <w:sz w:val="24"/>
        </w:rPr>
        <w:t xml:space="preserve"> </w:t>
      </w:r>
      <w:r>
        <w:rPr>
          <w:sz w:val="24"/>
        </w:rPr>
        <w:t>oversight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scholarly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</w:p>
    <w:p w14:paraId="57EDF1ED" w14:textId="77777777" w:rsidR="00F0422E" w:rsidRDefault="00F0422E">
      <w:pPr>
        <w:pStyle w:val="BodyText"/>
        <w:spacing w:before="2"/>
        <w:rPr>
          <w:sz w:val="31"/>
        </w:rPr>
      </w:pPr>
    </w:p>
    <w:p w14:paraId="5E6703D0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r>
        <w:rPr>
          <w:sz w:val="24"/>
        </w:rPr>
        <w:t>Sharing innovative practices freely with others in the School or College</w:t>
      </w:r>
    </w:p>
    <w:p w14:paraId="310A1FED" w14:textId="77777777" w:rsidR="00F0422E" w:rsidRDefault="00F0422E">
      <w:pPr>
        <w:pStyle w:val="BodyText"/>
        <w:spacing w:before="2"/>
        <w:rPr>
          <w:sz w:val="31"/>
        </w:rPr>
      </w:pPr>
    </w:p>
    <w:p w14:paraId="6C778702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r>
        <w:rPr>
          <w:sz w:val="24"/>
        </w:rPr>
        <w:t>Performing Lead duties on a course(s)</w:t>
      </w:r>
    </w:p>
    <w:p w14:paraId="4083559B" w14:textId="77777777" w:rsidR="00F0422E" w:rsidRDefault="00F0422E">
      <w:pPr>
        <w:pStyle w:val="BodyText"/>
        <w:spacing w:before="2"/>
        <w:rPr>
          <w:sz w:val="31"/>
        </w:rPr>
      </w:pPr>
    </w:p>
    <w:p w14:paraId="0977FB25" w14:textId="77777777" w:rsidR="00F0422E" w:rsidRDefault="00FF1DA0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line="276" w:lineRule="auto"/>
        <w:ind w:right="687"/>
        <w:rPr>
          <w:sz w:val="24"/>
        </w:rPr>
      </w:pPr>
      <w:r>
        <w:rPr>
          <w:sz w:val="24"/>
        </w:rPr>
        <w:t>Research and scholarship related to teaching and curriculum development or</w:t>
      </w:r>
      <w:r>
        <w:rPr>
          <w:spacing w:val="-58"/>
          <w:sz w:val="24"/>
        </w:rPr>
        <w:t xml:space="preserve"> </w:t>
      </w:r>
      <w:r>
        <w:rPr>
          <w:sz w:val="24"/>
        </w:rPr>
        <w:t>subject matter of courses taught</w:t>
      </w:r>
    </w:p>
    <w:p w14:paraId="5AEA7A21" w14:textId="77777777" w:rsidR="00F0422E" w:rsidRDefault="00F0422E">
      <w:pPr>
        <w:pStyle w:val="BodyText"/>
        <w:spacing w:before="7"/>
        <w:rPr>
          <w:sz w:val="27"/>
        </w:rPr>
      </w:pPr>
    </w:p>
    <w:p w14:paraId="705C2CF6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Increased leadership roles in service activities since the last promotion. For example:</w:t>
      </w:r>
    </w:p>
    <w:p w14:paraId="1B35C591" w14:textId="77777777" w:rsidR="00F0422E" w:rsidRDefault="00F0422E">
      <w:pPr>
        <w:pStyle w:val="BodyText"/>
        <w:spacing w:before="2"/>
        <w:rPr>
          <w:sz w:val="31"/>
        </w:rPr>
      </w:pPr>
    </w:p>
    <w:p w14:paraId="78E90A3D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1" w:line="276" w:lineRule="auto"/>
        <w:ind w:right="933"/>
        <w:rPr>
          <w:sz w:val="24"/>
        </w:rPr>
      </w:pPr>
      <w:r>
        <w:rPr>
          <w:sz w:val="24"/>
        </w:rPr>
        <w:t>Demonstrated leadership in institutional governance within the College or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chair or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senator.</w:t>
      </w:r>
    </w:p>
    <w:p w14:paraId="1F3AB9B4" w14:textId="77777777" w:rsidR="00F0422E" w:rsidRDefault="00F0422E">
      <w:pPr>
        <w:pStyle w:val="BodyText"/>
        <w:spacing w:before="6"/>
        <w:rPr>
          <w:sz w:val="27"/>
        </w:rPr>
      </w:pPr>
    </w:p>
    <w:p w14:paraId="2AF2E577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246"/>
        <w:rPr>
          <w:sz w:val="24"/>
        </w:rPr>
      </w:pPr>
      <w:r>
        <w:rPr>
          <w:sz w:val="24"/>
        </w:rPr>
        <w:t>Demonstrated leadership in administration within the School, the College, and/or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1"/>
          <w:sz w:val="24"/>
        </w:rPr>
        <w:t xml:space="preserve"> </w:t>
      </w:r>
      <w:r>
        <w:rPr>
          <w:sz w:val="24"/>
        </w:rPr>
        <w:t>programs,</w:t>
      </w:r>
      <w:r>
        <w:rPr>
          <w:spacing w:val="-1"/>
          <w:sz w:val="24"/>
        </w:rPr>
        <w:t xml:space="preserve"> </w:t>
      </w:r>
      <w:r w:rsidR="004D0690">
        <w:rPr>
          <w:sz w:val="24"/>
        </w:rPr>
        <w:t>curriculum, internships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4359CD1D" w14:textId="77777777" w:rsidR="00F0422E" w:rsidRDefault="00F0422E">
      <w:pPr>
        <w:pStyle w:val="BodyText"/>
        <w:spacing w:before="7"/>
        <w:rPr>
          <w:sz w:val="27"/>
        </w:rPr>
      </w:pPr>
    </w:p>
    <w:p w14:paraId="671EA4EE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220"/>
        <w:rPr>
          <w:sz w:val="24"/>
        </w:rPr>
      </w:pPr>
      <w:r>
        <w:rPr>
          <w:sz w:val="24"/>
        </w:rPr>
        <w:t>Proven commitment to service to the profession at state, national, or international</w:t>
      </w:r>
      <w:r>
        <w:rPr>
          <w:spacing w:val="-58"/>
          <w:sz w:val="24"/>
        </w:rPr>
        <w:t xml:space="preserve"> </w:t>
      </w:r>
      <w:r>
        <w:rPr>
          <w:sz w:val="24"/>
        </w:rPr>
        <w:t>levels; community engagement and partnership</w:t>
      </w:r>
    </w:p>
    <w:p w14:paraId="1DAA1EAC" w14:textId="77777777" w:rsidR="00F0422E" w:rsidRDefault="00F0422E">
      <w:pPr>
        <w:pStyle w:val="BodyText"/>
        <w:spacing w:before="7"/>
        <w:rPr>
          <w:sz w:val="27"/>
        </w:rPr>
      </w:pPr>
    </w:p>
    <w:p w14:paraId="226768A7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866"/>
        <w:rPr>
          <w:sz w:val="24"/>
        </w:rPr>
      </w:pPr>
      <w:r>
        <w:rPr>
          <w:sz w:val="24"/>
        </w:rPr>
        <w:t>Leadership roles in academic communities, such as reviewing programs or</w:t>
      </w:r>
      <w:r>
        <w:rPr>
          <w:spacing w:val="-58"/>
          <w:sz w:val="24"/>
        </w:rPr>
        <w:t xml:space="preserve"> </w:t>
      </w:r>
      <w:r>
        <w:rPr>
          <w:sz w:val="24"/>
        </w:rPr>
        <w:t>serving/leading</w:t>
      </w:r>
      <w:r>
        <w:rPr>
          <w:spacing w:val="-1"/>
          <w:sz w:val="24"/>
        </w:rPr>
        <w:t xml:space="preserve"> </w:t>
      </w:r>
      <w:r>
        <w:rPr>
          <w:sz w:val="24"/>
        </w:rPr>
        <w:t>on accreditation organizations.</w:t>
      </w:r>
    </w:p>
    <w:p w14:paraId="7426A309" w14:textId="77777777" w:rsidR="00F0422E" w:rsidRDefault="00F0422E">
      <w:pPr>
        <w:pStyle w:val="BodyText"/>
        <w:spacing w:before="7"/>
        <w:rPr>
          <w:sz w:val="27"/>
        </w:rPr>
      </w:pPr>
    </w:p>
    <w:p w14:paraId="09497E58" w14:textId="77777777"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Pursuit of special projects (that do not include standard responsibilities)</w:t>
      </w:r>
    </w:p>
    <w:p w14:paraId="6380A300" w14:textId="77777777" w:rsidR="00F0422E" w:rsidRDefault="00F0422E">
      <w:pPr>
        <w:pStyle w:val="BodyText"/>
        <w:spacing w:before="2"/>
        <w:rPr>
          <w:sz w:val="31"/>
        </w:rPr>
      </w:pPr>
    </w:p>
    <w:p w14:paraId="58FA1735" w14:textId="77777777"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line="276" w:lineRule="auto"/>
        <w:ind w:right="126"/>
        <w:rPr>
          <w:sz w:val="24"/>
        </w:rPr>
      </w:pPr>
      <w:r>
        <w:rPr>
          <w:sz w:val="24"/>
        </w:rPr>
        <w:t>Evidence of substantial professional accomplishment (e.g. awards external to the College,</w:t>
      </w:r>
      <w:r>
        <w:rPr>
          <w:spacing w:val="-57"/>
          <w:sz w:val="24"/>
        </w:rPr>
        <w:t xml:space="preserve"> </w:t>
      </w:r>
      <w:r>
        <w:rPr>
          <w:sz w:val="24"/>
        </w:rPr>
        <w:t>scholarship,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workshops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level)</w:t>
      </w:r>
    </w:p>
    <w:p w14:paraId="0D592ECA" w14:textId="77777777" w:rsidR="00F0422E" w:rsidRDefault="00F0422E">
      <w:pPr>
        <w:pStyle w:val="BodyText"/>
        <w:spacing w:before="10"/>
        <w:rPr>
          <w:sz w:val="20"/>
        </w:rPr>
      </w:pPr>
    </w:p>
    <w:p w14:paraId="3164A964" w14:textId="77777777" w:rsidR="00F0422E" w:rsidRDefault="00FF1DA0">
      <w:pPr>
        <w:pStyle w:val="Heading2"/>
        <w:numPr>
          <w:ilvl w:val="0"/>
          <w:numId w:val="5"/>
        </w:numPr>
        <w:tabs>
          <w:tab w:val="left" w:pos="695"/>
        </w:tabs>
        <w:spacing w:before="1"/>
        <w:ind w:left="694" w:hanging="595"/>
      </w:pPr>
      <w:bookmarkStart w:id="11" w:name="_TOC_250001"/>
      <w:r>
        <w:t>Professor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bookmarkEnd w:id="11"/>
      <w:r>
        <w:t>Practice</w:t>
      </w:r>
    </w:p>
    <w:p w14:paraId="7DC32908" w14:textId="1AE59DAB" w:rsidR="00F0422E" w:rsidRDefault="00FF1DA0">
      <w:pPr>
        <w:pStyle w:val="BodyText"/>
        <w:spacing w:before="298" w:line="276" w:lineRule="auto"/>
        <w:ind w:left="100" w:right="796"/>
      </w:pPr>
      <w:r>
        <w:t xml:space="preserve">Professors of practice are </w:t>
      </w:r>
      <w:r w:rsidR="00470612">
        <w:t>career-track</w:t>
      </w:r>
      <w:r>
        <w:t xml:space="preserve"> faculty members whose expertise, achievements, and</w:t>
      </w:r>
      <w:r>
        <w:rPr>
          <w:spacing w:val="-58"/>
        </w:rPr>
        <w:t xml:space="preserve"> </w:t>
      </w:r>
      <w:r>
        <w:t>reputation developed over a sustained period of time qualify them to be distinguished</w:t>
      </w:r>
    </w:p>
    <w:p w14:paraId="430A1197" w14:textId="77777777" w:rsidR="00F0422E" w:rsidRDefault="00F0422E">
      <w:pPr>
        <w:spacing w:line="276" w:lineRule="auto"/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14:paraId="7451A718" w14:textId="77777777" w:rsidR="00F0422E" w:rsidRDefault="00FF1DA0">
      <w:pPr>
        <w:pStyle w:val="BodyText"/>
        <w:spacing w:before="60" w:line="276" w:lineRule="auto"/>
        <w:ind w:left="100" w:right="193"/>
      </w:pPr>
      <w:r>
        <w:lastRenderedPageBreak/>
        <w:t>professionals in an area of practice or discipline, although they may not have academic</w:t>
      </w:r>
      <w:r>
        <w:rPr>
          <w:spacing w:val="1"/>
        </w:rPr>
        <w:t xml:space="preserve"> </w:t>
      </w:r>
      <w:r>
        <w:t>credentials or experience. Because it is a “distinguished” appointment with a rich history of</w:t>
      </w:r>
      <w:r>
        <w:rPr>
          <w:spacing w:val="1"/>
        </w:rPr>
        <w:t xml:space="preserve"> </w:t>
      </w:r>
      <w:r>
        <w:rPr>
          <w:spacing w:val="-1"/>
        </w:rPr>
        <w:t xml:space="preserve">professional </w:t>
      </w:r>
      <w:r>
        <w:t>experience and</w:t>
      </w:r>
      <w:r>
        <w:rPr>
          <w:spacing w:val="-1"/>
        </w:rPr>
        <w:t xml:space="preserve"> </w:t>
      </w:r>
      <w:r>
        <w:t>a graduate degree,</w:t>
      </w:r>
      <w:r>
        <w:rPr>
          <w:spacing w:val="-15"/>
        </w:rPr>
        <w:t xml:space="preserve"> </w:t>
      </w:r>
      <w:r>
        <w:t>ASU uses</w:t>
      </w:r>
      <w:r>
        <w:rPr>
          <w:spacing w:val="-1"/>
        </w:rPr>
        <w:t xml:space="preserve"> </w:t>
      </w:r>
      <w:r>
        <w:t>only the Professor</w:t>
      </w:r>
      <w:r>
        <w:rPr>
          <w:spacing w:val="-1"/>
        </w:rPr>
        <w:t xml:space="preserve"> </w:t>
      </w:r>
      <w:r>
        <w:t>of Practice position.</w:t>
      </w:r>
      <w:r>
        <w:rPr>
          <w:spacing w:val="-57"/>
        </w:rPr>
        <w:t xml:space="preserve"> </w:t>
      </w:r>
      <w:r>
        <w:t>The responsibilities of this position are teaching courses, seminars, and independent studies to</w:t>
      </w:r>
      <w:r>
        <w:rPr>
          <w:spacing w:val="1"/>
        </w:rPr>
        <w:t xml:space="preserve"> </w:t>
      </w:r>
      <w:r>
        <w:t>undergraduate and graduate students, leadership or administrative roles, or other duties that the</w:t>
      </w:r>
      <w:r>
        <w:rPr>
          <w:spacing w:val="1"/>
        </w:rPr>
        <w:t xml:space="preserve"> </w:t>
      </w:r>
      <w:r>
        <w:t>dean determines are appropriate.</w:t>
      </w:r>
    </w:p>
    <w:p w14:paraId="7B842A5E" w14:textId="77777777" w:rsidR="00F0422E" w:rsidRDefault="00F0422E">
      <w:pPr>
        <w:pStyle w:val="BodyText"/>
        <w:spacing w:before="3"/>
        <w:rPr>
          <w:sz w:val="31"/>
        </w:rPr>
      </w:pPr>
    </w:p>
    <w:p w14:paraId="185A52A9" w14:textId="75DE6908" w:rsidR="00F0422E" w:rsidRDefault="00FF1DA0">
      <w:pPr>
        <w:pStyle w:val="Heading2"/>
        <w:numPr>
          <w:ilvl w:val="0"/>
          <w:numId w:val="5"/>
        </w:numPr>
        <w:tabs>
          <w:tab w:val="left" w:pos="695"/>
        </w:tabs>
        <w:ind w:left="694" w:hanging="595"/>
      </w:pPr>
      <w:bookmarkStart w:id="12" w:name="_TOC_250000"/>
      <w:r>
        <w:t>Procedures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Promotion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 w:rsidR="0002713E">
        <w:t>Career-Track</w:t>
      </w:r>
      <w:r>
        <w:rPr>
          <w:spacing w:val="-10"/>
        </w:rPr>
        <w:t xml:space="preserve"> </w:t>
      </w:r>
      <w:bookmarkEnd w:id="12"/>
      <w:r>
        <w:t>Faculty</w:t>
      </w:r>
    </w:p>
    <w:p w14:paraId="5C21D045" w14:textId="0076BE25" w:rsidR="00F0422E" w:rsidRDefault="00FF1DA0">
      <w:pPr>
        <w:pStyle w:val="ListParagraph"/>
        <w:numPr>
          <w:ilvl w:val="0"/>
          <w:numId w:val="2"/>
        </w:numPr>
        <w:tabs>
          <w:tab w:val="left" w:pos="820"/>
        </w:tabs>
        <w:spacing w:before="179" w:line="276" w:lineRule="auto"/>
        <w:ind w:right="759"/>
        <w:rPr>
          <w:sz w:val="24"/>
        </w:rPr>
      </w:pPr>
      <w:r>
        <w:rPr>
          <w:sz w:val="24"/>
        </w:rPr>
        <w:t xml:space="preserve">The School Director and/or the </w:t>
      </w:r>
      <w:r w:rsidR="0002713E">
        <w:rPr>
          <w:sz w:val="24"/>
        </w:rPr>
        <w:t xml:space="preserve">CTF </w:t>
      </w:r>
      <w:r>
        <w:rPr>
          <w:sz w:val="24"/>
        </w:rPr>
        <w:t xml:space="preserve">Personnel Committee should notify </w:t>
      </w:r>
      <w:r w:rsidR="0002713E">
        <w:rPr>
          <w:sz w:val="24"/>
        </w:rPr>
        <w:t>career-</w:t>
      </w:r>
      <w:proofErr w:type="gramStart"/>
      <w:r w:rsidR="0002713E">
        <w:rPr>
          <w:sz w:val="24"/>
        </w:rPr>
        <w:t xml:space="preserve">track </w:t>
      </w:r>
      <w:r>
        <w:rPr>
          <w:spacing w:val="-58"/>
          <w:sz w:val="24"/>
        </w:rPr>
        <w:t xml:space="preserve"> </w:t>
      </w:r>
      <w:r>
        <w:rPr>
          <w:sz w:val="24"/>
        </w:rPr>
        <w:t>faculty</w:t>
      </w:r>
      <w:proofErr w:type="gramEnd"/>
      <w:r>
        <w:rPr>
          <w:sz w:val="24"/>
        </w:rPr>
        <w:t xml:space="preserve"> members when they become eligible for promotion.</w:t>
      </w:r>
    </w:p>
    <w:p w14:paraId="183FCDB9" w14:textId="77777777" w:rsidR="00F0422E" w:rsidRDefault="00F0422E">
      <w:pPr>
        <w:pStyle w:val="BodyText"/>
        <w:spacing w:before="7"/>
        <w:rPr>
          <w:sz w:val="27"/>
        </w:rPr>
      </w:pPr>
    </w:p>
    <w:p w14:paraId="62C3DFD6" w14:textId="66693CF9" w:rsidR="00F0422E" w:rsidRDefault="00FF1DA0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246"/>
        <w:rPr>
          <w:sz w:val="24"/>
        </w:rPr>
      </w:pPr>
      <w:r>
        <w:rPr>
          <w:sz w:val="24"/>
        </w:rPr>
        <w:t>Candidates requesting promotion should prepare a packet that aligns with Faculty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color w:val="1154CC"/>
          <w:sz w:val="24"/>
        </w:rPr>
        <w:t xml:space="preserve"> </w:t>
      </w:r>
      <w:hyperlink r:id="rId18">
        <w:r w:rsidRPr="00903D32">
          <w:rPr>
            <w:color w:val="365F91" w:themeColor="accent1" w:themeShade="BF"/>
            <w:sz w:val="24"/>
            <w:u w:val="thick" w:color="1154CC"/>
          </w:rPr>
          <w:t>ACD 506-05</w:t>
        </w:r>
      </w:hyperlink>
      <w:r>
        <w:rPr>
          <w:color w:val="1154CC"/>
          <w:sz w:val="24"/>
        </w:rPr>
        <w:t xml:space="preserve"> </w:t>
      </w:r>
      <w:r>
        <w:rPr>
          <w:sz w:val="24"/>
        </w:rPr>
        <w:t xml:space="preserve">(Review for Promotion: </w:t>
      </w:r>
      <w:r w:rsidR="0002713E">
        <w:rPr>
          <w:sz w:val="24"/>
        </w:rPr>
        <w:t>Career-Track</w:t>
      </w:r>
      <w:r>
        <w:rPr>
          <w:sz w:val="24"/>
        </w:rPr>
        <w:t xml:space="preserve"> Faculty) and the</w:t>
      </w:r>
      <w:r>
        <w:rPr>
          <w:color w:val="1154CC"/>
          <w:sz w:val="24"/>
        </w:rPr>
        <w:t xml:space="preserve"> </w:t>
      </w:r>
      <w:hyperlink r:id="rId19" w:history="1">
        <w:r w:rsidR="00903D32" w:rsidRPr="00903D32">
          <w:rPr>
            <w:rStyle w:val="Hyperlink"/>
            <w:b/>
            <w:color w:val="365F91" w:themeColor="accent1" w:themeShade="BF"/>
            <w:sz w:val="24"/>
            <w:szCs w:val="24"/>
          </w:rPr>
          <w:t>Process Guide for Promotion and Fixed Term Faculty</w:t>
        </w:r>
      </w:hyperlink>
      <w:r w:rsidRPr="00903D32">
        <w:rPr>
          <w:color w:val="1F497D" w:themeColor="text2"/>
          <w:sz w:val="24"/>
        </w:rPr>
        <w:t xml:space="preserve"> </w:t>
      </w:r>
      <w:r>
        <w:rPr>
          <w:sz w:val="24"/>
        </w:rPr>
        <w:t>The candidate is responsible for providing</w:t>
      </w:r>
      <w:r>
        <w:rPr>
          <w:spacing w:val="1"/>
          <w:sz w:val="24"/>
        </w:rPr>
        <w:t xml:space="preserve"> </w:t>
      </w:r>
      <w:r>
        <w:rPr>
          <w:sz w:val="24"/>
        </w:rPr>
        <w:t>requested information to the Personnel Committee within the period established by the</w:t>
      </w:r>
      <w:r>
        <w:rPr>
          <w:spacing w:val="1"/>
          <w:sz w:val="24"/>
        </w:rPr>
        <w:t xml:space="preserve"> </w:t>
      </w:r>
      <w:r>
        <w:rPr>
          <w:sz w:val="24"/>
        </w:rPr>
        <w:t>School, College, and University. The candidate should work with the Chair of the</w:t>
      </w:r>
      <w:r>
        <w:rPr>
          <w:spacing w:val="1"/>
          <w:sz w:val="24"/>
        </w:rPr>
        <w:t xml:space="preserve"> </w:t>
      </w:r>
      <w:r>
        <w:rPr>
          <w:sz w:val="24"/>
        </w:rPr>
        <w:t>Personnel Committee to compile unit-level items (e.g. Confirmation of Teaching</w:t>
      </w:r>
      <w:r>
        <w:rPr>
          <w:spacing w:val="1"/>
          <w:sz w:val="24"/>
        </w:rPr>
        <w:t xml:space="preserve"> </w:t>
      </w:r>
      <w:r>
        <w:rPr>
          <w:sz w:val="24"/>
        </w:rPr>
        <w:t>Evidence) as described in Step 2, Step 3, and Step 4 of the</w:t>
      </w:r>
      <w:r>
        <w:rPr>
          <w:color w:val="1154CC"/>
          <w:spacing w:val="1"/>
          <w:sz w:val="24"/>
        </w:rPr>
        <w:t xml:space="preserve"> </w:t>
      </w:r>
      <w:hyperlink r:id="rId20" w:history="1">
        <w:r w:rsidR="00903D32" w:rsidRPr="00903D32">
          <w:rPr>
            <w:rStyle w:val="Hyperlink"/>
            <w:b/>
            <w:color w:val="365F91" w:themeColor="accent1" w:themeShade="BF"/>
            <w:sz w:val="24"/>
            <w:szCs w:val="24"/>
          </w:rPr>
          <w:t>Process Guide for Promotion and Fixed Term Faculty</w:t>
        </w:r>
      </w:hyperlink>
      <w:r>
        <w:rPr>
          <w:sz w:val="24"/>
        </w:rPr>
        <w:t>).</w:t>
      </w:r>
    </w:p>
    <w:p w14:paraId="0F6F0656" w14:textId="77777777" w:rsidR="00F0422E" w:rsidRDefault="00F0422E">
      <w:pPr>
        <w:pStyle w:val="BodyText"/>
        <w:spacing w:before="7"/>
        <w:rPr>
          <w:sz w:val="27"/>
        </w:rPr>
      </w:pPr>
    </w:p>
    <w:p w14:paraId="3152D2CE" w14:textId="77777777" w:rsidR="00F0422E" w:rsidRDefault="00FF1DA0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127"/>
        <w:rPr>
          <w:sz w:val="24"/>
        </w:rPr>
      </w:pPr>
      <w:r>
        <w:rPr>
          <w:sz w:val="24"/>
        </w:rPr>
        <w:t>For the School of Community Resources and Development, the Personnel Committee(s)</w:t>
      </w:r>
      <w:r>
        <w:rPr>
          <w:spacing w:val="1"/>
          <w:sz w:val="24"/>
        </w:rPr>
        <w:t xml:space="preserve"> </w:t>
      </w:r>
      <w:r>
        <w:rPr>
          <w:sz w:val="24"/>
        </w:rPr>
        <w:t>will review the candidate's dossier and vote on the promotion. The vote and final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Director.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steps,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color w:val="1154CC"/>
          <w:spacing w:val="-2"/>
          <w:sz w:val="24"/>
        </w:rPr>
        <w:t xml:space="preserve"> </w:t>
      </w:r>
      <w:hyperlink r:id="rId21" w:history="1">
        <w:r w:rsidR="00903D32" w:rsidRPr="00903D32">
          <w:rPr>
            <w:rStyle w:val="Hyperlink"/>
            <w:b/>
            <w:color w:val="365F91" w:themeColor="accent1" w:themeShade="BF"/>
            <w:sz w:val="24"/>
            <w:szCs w:val="24"/>
          </w:rPr>
          <w:t>Process Guide for Promotion and Fixed Term Faculty</w:t>
        </w:r>
      </w:hyperlink>
      <w:r>
        <w:rPr>
          <w:sz w:val="24"/>
        </w:rPr>
        <w:t>).</w:t>
      </w:r>
    </w:p>
    <w:sectPr w:rsidR="00F0422E">
      <w:pgSz w:w="12240" w:h="15840"/>
      <w:pgMar w:top="1380" w:right="1320" w:bottom="1000" w:left="134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CBE6" w14:textId="77777777" w:rsidR="005D3E4B" w:rsidRDefault="005D3E4B">
      <w:r>
        <w:separator/>
      </w:r>
    </w:p>
  </w:endnote>
  <w:endnote w:type="continuationSeparator" w:id="0">
    <w:p w14:paraId="63662197" w14:textId="77777777" w:rsidR="005D3E4B" w:rsidRDefault="005D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0811" w14:textId="77777777" w:rsidR="00F0422E" w:rsidRDefault="00E45D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962FBE" wp14:editId="35B28123">
              <wp:simplePos x="0" y="0"/>
              <wp:positionH relativeFrom="page">
                <wp:posOffset>6664325</wp:posOffset>
              </wp:positionH>
              <wp:positionV relativeFrom="page">
                <wp:posOffset>9408160</wp:posOffset>
              </wp:positionV>
              <wp:extent cx="244475" cy="1816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0F1F6" w14:textId="77777777" w:rsidR="00F0422E" w:rsidRDefault="00FF1DA0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62FB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4.75pt;margin-top:740.8pt;width:19.2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" filled="f" stroked="f">
              <v:textbox inset="0,0,0,0">
                <w:txbxContent>
                  <w:p w14:paraId="1C10F1F6" w14:textId="77777777" w:rsidR="00F0422E" w:rsidRDefault="00FF1DA0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55C2" w14:textId="77777777" w:rsidR="005D3E4B" w:rsidRDefault="005D3E4B">
      <w:r>
        <w:separator/>
      </w:r>
    </w:p>
  </w:footnote>
  <w:footnote w:type="continuationSeparator" w:id="0">
    <w:p w14:paraId="63F2160B" w14:textId="77777777" w:rsidR="005D3E4B" w:rsidRDefault="005D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A7BF" w14:textId="77777777" w:rsidR="008279A8" w:rsidRPr="00297B0F" w:rsidRDefault="008279A8" w:rsidP="008279A8">
    <w:pPr>
      <w:pStyle w:val="Footer"/>
      <w:tabs>
        <w:tab w:val="right" w:pos="9270"/>
      </w:tabs>
      <w:jc w:val="center"/>
      <w:rPr>
        <w:rFonts w:ascii="Arial" w:hAnsi="Arial"/>
        <w:b/>
        <w:noProof/>
        <w:sz w:val="18"/>
        <w:szCs w:val="11"/>
      </w:rPr>
    </w:pPr>
  </w:p>
  <w:p w14:paraId="5E4232C3" w14:textId="77777777" w:rsidR="008279A8" w:rsidRDefault="008279A8">
    <w:pPr>
      <w:pStyle w:val="Header"/>
    </w:pPr>
  </w:p>
  <w:p w14:paraId="2CA23DA8" w14:textId="77777777" w:rsidR="008279A8" w:rsidRDefault="00827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CBC"/>
    <w:multiLevelType w:val="multilevel"/>
    <w:tmpl w:val="FE523CB8"/>
    <w:lvl w:ilvl="0">
      <w:start w:val="502"/>
      <w:numFmt w:val="decimal"/>
      <w:lvlText w:val="%1"/>
      <w:lvlJc w:val="left"/>
      <w:pPr>
        <w:ind w:left="1024" w:hanging="925"/>
        <w:jc w:val="left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024" w:hanging="9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lowerRoman"/>
      <w:lvlText w:val="%5."/>
      <w:lvlJc w:val="left"/>
      <w:pPr>
        <w:ind w:left="2260" w:hanging="4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4351" w:hanging="487"/>
      </w:pPr>
      <w:rPr>
        <w:rFonts w:hint="default"/>
      </w:rPr>
    </w:lvl>
    <w:lvl w:ilvl="6">
      <w:numFmt w:val="bullet"/>
      <w:lvlText w:val="•"/>
      <w:lvlJc w:val="left"/>
      <w:pPr>
        <w:ind w:left="5397" w:hanging="487"/>
      </w:pPr>
      <w:rPr>
        <w:rFonts w:hint="default"/>
      </w:rPr>
    </w:lvl>
    <w:lvl w:ilvl="7">
      <w:numFmt w:val="bullet"/>
      <w:lvlText w:val="•"/>
      <w:lvlJc w:val="left"/>
      <w:pPr>
        <w:ind w:left="6442" w:hanging="487"/>
      </w:pPr>
      <w:rPr>
        <w:rFonts w:hint="default"/>
      </w:rPr>
    </w:lvl>
    <w:lvl w:ilvl="8">
      <w:numFmt w:val="bullet"/>
      <w:lvlText w:val="•"/>
      <w:lvlJc w:val="left"/>
      <w:pPr>
        <w:ind w:left="7488" w:hanging="487"/>
      </w:pPr>
      <w:rPr>
        <w:rFonts w:hint="default"/>
      </w:rPr>
    </w:lvl>
  </w:abstractNum>
  <w:abstractNum w:abstractNumId="1" w15:restartNumberingAfterBreak="0">
    <w:nsid w:val="2A44352C"/>
    <w:multiLevelType w:val="multilevel"/>
    <w:tmpl w:val="B78274F6"/>
    <w:lvl w:ilvl="0">
      <w:start w:val="500"/>
      <w:numFmt w:val="decimal"/>
      <w:lvlText w:val="%1"/>
      <w:lvlJc w:val="left"/>
      <w:pPr>
        <w:ind w:left="100" w:hanging="735"/>
        <w:jc w:val="left"/>
      </w:pPr>
      <w:rPr>
        <w:rFonts w:hint="default"/>
        <w:w w:val="100"/>
      </w:rPr>
    </w:lvl>
    <w:lvl w:ilvl="1">
      <w:start w:val="1"/>
      <w:numFmt w:val="decimalZero"/>
      <w:lvlText w:val="%1-%2"/>
      <w:lvlJc w:val="left"/>
      <w:pPr>
        <w:ind w:left="1024" w:hanging="9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lowerRoman"/>
      <w:lvlText w:val="%5."/>
      <w:lvlJc w:val="left"/>
      <w:pPr>
        <w:ind w:left="2260" w:hanging="4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3480" w:hanging="487"/>
      </w:pPr>
      <w:rPr>
        <w:rFonts w:hint="default"/>
      </w:rPr>
    </w:lvl>
    <w:lvl w:ilvl="6">
      <w:numFmt w:val="bullet"/>
      <w:lvlText w:val="•"/>
      <w:lvlJc w:val="left"/>
      <w:pPr>
        <w:ind w:left="4700" w:hanging="487"/>
      </w:pPr>
      <w:rPr>
        <w:rFonts w:hint="default"/>
      </w:rPr>
    </w:lvl>
    <w:lvl w:ilvl="7">
      <w:numFmt w:val="bullet"/>
      <w:lvlText w:val="•"/>
      <w:lvlJc w:val="left"/>
      <w:pPr>
        <w:ind w:left="5920" w:hanging="487"/>
      </w:pPr>
      <w:rPr>
        <w:rFonts w:hint="default"/>
      </w:rPr>
    </w:lvl>
    <w:lvl w:ilvl="8">
      <w:numFmt w:val="bullet"/>
      <w:lvlText w:val="•"/>
      <w:lvlJc w:val="left"/>
      <w:pPr>
        <w:ind w:left="7140" w:hanging="487"/>
      </w:pPr>
      <w:rPr>
        <w:rFonts w:hint="default"/>
      </w:rPr>
    </w:lvl>
  </w:abstractNum>
  <w:abstractNum w:abstractNumId="2" w15:restartNumberingAfterBreak="0">
    <w:nsid w:val="2A54144B"/>
    <w:multiLevelType w:val="hybridMultilevel"/>
    <w:tmpl w:val="45F2E50C"/>
    <w:lvl w:ilvl="0" w:tplc="B8AC342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684C2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4EEB35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98AC0A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42447B4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37030A0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01868D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98A2DF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058098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2B516C7D"/>
    <w:multiLevelType w:val="multilevel"/>
    <w:tmpl w:val="91A84082"/>
    <w:lvl w:ilvl="0">
      <w:start w:val="502"/>
      <w:numFmt w:val="decimal"/>
      <w:lvlText w:val="%1"/>
      <w:lvlJc w:val="left"/>
      <w:pPr>
        <w:ind w:left="1559" w:hanging="740"/>
        <w:jc w:val="left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559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164" w:hanging="740"/>
      </w:pPr>
      <w:rPr>
        <w:rFonts w:hint="default"/>
      </w:rPr>
    </w:lvl>
    <w:lvl w:ilvl="3">
      <w:numFmt w:val="bullet"/>
      <w:lvlText w:val="•"/>
      <w:lvlJc w:val="left"/>
      <w:pPr>
        <w:ind w:left="3966" w:hanging="740"/>
      </w:pPr>
      <w:rPr>
        <w:rFonts w:hint="default"/>
      </w:rPr>
    </w:lvl>
    <w:lvl w:ilvl="4">
      <w:numFmt w:val="bullet"/>
      <w:lvlText w:val="•"/>
      <w:lvlJc w:val="left"/>
      <w:pPr>
        <w:ind w:left="4768" w:hanging="740"/>
      </w:pPr>
      <w:rPr>
        <w:rFonts w:hint="default"/>
      </w:rPr>
    </w:lvl>
    <w:lvl w:ilvl="5">
      <w:numFmt w:val="bullet"/>
      <w:lvlText w:val="•"/>
      <w:lvlJc w:val="left"/>
      <w:pPr>
        <w:ind w:left="5570" w:hanging="740"/>
      </w:pPr>
      <w:rPr>
        <w:rFonts w:hint="default"/>
      </w:rPr>
    </w:lvl>
    <w:lvl w:ilvl="6">
      <w:numFmt w:val="bullet"/>
      <w:lvlText w:val="•"/>
      <w:lvlJc w:val="left"/>
      <w:pPr>
        <w:ind w:left="6372" w:hanging="740"/>
      </w:pPr>
      <w:rPr>
        <w:rFonts w:hint="default"/>
      </w:rPr>
    </w:lvl>
    <w:lvl w:ilvl="7">
      <w:numFmt w:val="bullet"/>
      <w:lvlText w:val="•"/>
      <w:lvlJc w:val="left"/>
      <w:pPr>
        <w:ind w:left="7174" w:hanging="740"/>
      </w:pPr>
      <w:rPr>
        <w:rFonts w:hint="default"/>
      </w:rPr>
    </w:lvl>
    <w:lvl w:ilvl="8">
      <w:numFmt w:val="bullet"/>
      <w:lvlText w:val="•"/>
      <w:lvlJc w:val="left"/>
      <w:pPr>
        <w:ind w:left="7976" w:hanging="740"/>
      </w:pPr>
      <w:rPr>
        <w:rFonts w:hint="default"/>
      </w:rPr>
    </w:lvl>
  </w:abstractNum>
  <w:abstractNum w:abstractNumId="4" w15:restartNumberingAfterBreak="0">
    <w:nsid w:val="3C0D788A"/>
    <w:multiLevelType w:val="hybridMultilevel"/>
    <w:tmpl w:val="0ED6A790"/>
    <w:lvl w:ilvl="0" w:tplc="DE863468">
      <w:numFmt w:val="none"/>
      <w:lvlText w:val=""/>
      <w:lvlJc w:val="left"/>
      <w:pPr>
        <w:tabs>
          <w:tab w:val="num" w:pos="360"/>
        </w:tabs>
      </w:pPr>
    </w:lvl>
    <w:lvl w:ilvl="1" w:tplc="ED4AF70C">
      <w:numFmt w:val="bullet"/>
      <w:lvlText w:val="•"/>
      <w:lvlJc w:val="left"/>
      <w:pPr>
        <w:ind w:left="2362" w:hanging="740"/>
      </w:pPr>
      <w:rPr>
        <w:rFonts w:hint="default"/>
      </w:rPr>
    </w:lvl>
    <w:lvl w:ilvl="2" w:tplc="0C346B44">
      <w:numFmt w:val="bullet"/>
      <w:lvlText w:val="•"/>
      <w:lvlJc w:val="left"/>
      <w:pPr>
        <w:ind w:left="3164" w:hanging="740"/>
      </w:pPr>
      <w:rPr>
        <w:rFonts w:hint="default"/>
      </w:rPr>
    </w:lvl>
    <w:lvl w:ilvl="3" w:tplc="6B06654E">
      <w:numFmt w:val="bullet"/>
      <w:lvlText w:val="•"/>
      <w:lvlJc w:val="left"/>
      <w:pPr>
        <w:ind w:left="3966" w:hanging="740"/>
      </w:pPr>
      <w:rPr>
        <w:rFonts w:hint="default"/>
      </w:rPr>
    </w:lvl>
    <w:lvl w:ilvl="4" w:tplc="F45646B4">
      <w:numFmt w:val="bullet"/>
      <w:lvlText w:val="•"/>
      <w:lvlJc w:val="left"/>
      <w:pPr>
        <w:ind w:left="4768" w:hanging="740"/>
      </w:pPr>
      <w:rPr>
        <w:rFonts w:hint="default"/>
      </w:rPr>
    </w:lvl>
    <w:lvl w:ilvl="5" w:tplc="F0EA0030">
      <w:numFmt w:val="bullet"/>
      <w:lvlText w:val="•"/>
      <w:lvlJc w:val="left"/>
      <w:pPr>
        <w:ind w:left="5570" w:hanging="740"/>
      </w:pPr>
      <w:rPr>
        <w:rFonts w:hint="default"/>
      </w:rPr>
    </w:lvl>
    <w:lvl w:ilvl="6" w:tplc="827A1D94">
      <w:numFmt w:val="bullet"/>
      <w:lvlText w:val="•"/>
      <w:lvlJc w:val="left"/>
      <w:pPr>
        <w:ind w:left="6372" w:hanging="740"/>
      </w:pPr>
      <w:rPr>
        <w:rFonts w:hint="default"/>
      </w:rPr>
    </w:lvl>
    <w:lvl w:ilvl="7" w:tplc="1B502D0A">
      <w:numFmt w:val="bullet"/>
      <w:lvlText w:val="•"/>
      <w:lvlJc w:val="left"/>
      <w:pPr>
        <w:ind w:left="7174" w:hanging="740"/>
      </w:pPr>
      <w:rPr>
        <w:rFonts w:hint="default"/>
      </w:rPr>
    </w:lvl>
    <w:lvl w:ilvl="8" w:tplc="63981FC8">
      <w:numFmt w:val="bullet"/>
      <w:lvlText w:val="•"/>
      <w:lvlJc w:val="left"/>
      <w:pPr>
        <w:ind w:left="7976" w:hanging="740"/>
      </w:pPr>
      <w:rPr>
        <w:rFonts w:hint="default"/>
      </w:rPr>
    </w:lvl>
  </w:abstractNum>
  <w:abstractNum w:abstractNumId="5" w15:restartNumberingAfterBreak="0">
    <w:nsid w:val="453543BB"/>
    <w:multiLevelType w:val="multilevel"/>
    <w:tmpl w:val="C7FC84CA"/>
    <w:lvl w:ilvl="0">
      <w:start w:val="502"/>
      <w:numFmt w:val="decimal"/>
      <w:lvlText w:val="%1"/>
      <w:lvlJc w:val="left"/>
      <w:pPr>
        <w:ind w:left="1559" w:hanging="740"/>
        <w:jc w:val="left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59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164" w:hanging="740"/>
      </w:pPr>
      <w:rPr>
        <w:rFonts w:hint="default"/>
      </w:rPr>
    </w:lvl>
    <w:lvl w:ilvl="3">
      <w:numFmt w:val="bullet"/>
      <w:lvlText w:val="•"/>
      <w:lvlJc w:val="left"/>
      <w:pPr>
        <w:ind w:left="3966" w:hanging="740"/>
      </w:pPr>
      <w:rPr>
        <w:rFonts w:hint="default"/>
      </w:rPr>
    </w:lvl>
    <w:lvl w:ilvl="4">
      <w:numFmt w:val="bullet"/>
      <w:lvlText w:val="•"/>
      <w:lvlJc w:val="left"/>
      <w:pPr>
        <w:ind w:left="4768" w:hanging="740"/>
      </w:pPr>
      <w:rPr>
        <w:rFonts w:hint="default"/>
      </w:rPr>
    </w:lvl>
    <w:lvl w:ilvl="5">
      <w:numFmt w:val="bullet"/>
      <w:lvlText w:val="•"/>
      <w:lvlJc w:val="left"/>
      <w:pPr>
        <w:ind w:left="5570" w:hanging="740"/>
      </w:pPr>
      <w:rPr>
        <w:rFonts w:hint="default"/>
      </w:rPr>
    </w:lvl>
    <w:lvl w:ilvl="6">
      <w:numFmt w:val="bullet"/>
      <w:lvlText w:val="•"/>
      <w:lvlJc w:val="left"/>
      <w:pPr>
        <w:ind w:left="6372" w:hanging="740"/>
      </w:pPr>
      <w:rPr>
        <w:rFonts w:hint="default"/>
      </w:rPr>
    </w:lvl>
    <w:lvl w:ilvl="7">
      <w:numFmt w:val="bullet"/>
      <w:lvlText w:val="•"/>
      <w:lvlJc w:val="left"/>
      <w:pPr>
        <w:ind w:left="7174" w:hanging="740"/>
      </w:pPr>
      <w:rPr>
        <w:rFonts w:hint="default"/>
      </w:rPr>
    </w:lvl>
    <w:lvl w:ilvl="8">
      <w:numFmt w:val="bullet"/>
      <w:lvlText w:val="•"/>
      <w:lvlJc w:val="left"/>
      <w:pPr>
        <w:ind w:left="7976" w:hanging="740"/>
      </w:pPr>
      <w:rPr>
        <w:rFonts w:hint="default"/>
      </w:rPr>
    </w:lvl>
  </w:abstractNum>
  <w:abstractNum w:abstractNumId="6" w15:restartNumberingAfterBreak="0">
    <w:nsid w:val="496A30A1"/>
    <w:multiLevelType w:val="hybridMultilevel"/>
    <w:tmpl w:val="8140E5D4"/>
    <w:lvl w:ilvl="0" w:tplc="9D6E1FAC">
      <w:start w:val="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642784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55168FA4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1E945FC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BC1618B2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DECA000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A4F86994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A96E7AD8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105CF6B0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E"/>
    <w:rsid w:val="0002713E"/>
    <w:rsid w:val="00031FDA"/>
    <w:rsid w:val="00071D23"/>
    <w:rsid w:val="0008657B"/>
    <w:rsid w:val="002274E5"/>
    <w:rsid w:val="00470612"/>
    <w:rsid w:val="00474A74"/>
    <w:rsid w:val="004D0690"/>
    <w:rsid w:val="005D3E4B"/>
    <w:rsid w:val="00722F2A"/>
    <w:rsid w:val="008279A8"/>
    <w:rsid w:val="008C3D37"/>
    <w:rsid w:val="00903D32"/>
    <w:rsid w:val="009865B8"/>
    <w:rsid w:val="009F147E"/>
    <w:rsid w:val="00A87FE9"/>
    <w:rsid w:val="00DB4F8B"/>
    <w:rsid w:val="00DE08A4"/>
    <w:rsid w:val="00E45D44"/>
    <w:rsid w:val="00F0422E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9087EA"/>
  <w15:docId w15:val="{90EF44F8-9350-4FA8-8635-C4F49511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00" w:right="813"/>
      <w:outlineLvl w:val="0"/>
    </w:pPr>
    <w:rPr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694" w:hanging="595"/>
      <w:outlineLvl w:val="1"/>
    </w:pPr>
    <w:rPr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1024" w:hanging="925"/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6"/>
      <w:ind w:left="1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60"/>
      <w:ind w:left="4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60"/>
      <w:ind w:left="1559" w:hanging="7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279A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A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22F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F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u.edu/aad/manuals/acd/acd506-05.html" TargetMode="External"/><Relationship Id="rId18" Type="http://schemas.openxmlformats.org/officeDocument/2006/relationships/hyperlink" Target="https://www.asu.edu/aad/manuals/acd/acd506-05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ovost.asu.edu/academic-personnel/personnel-processes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asu.edu/aad/manuals/acd/acd505-02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su.edu/aad/manuals/acd/acd505-02.html" TargetMode="External"/><Relationship Id="rId20" Type="http://schemas.openxmlformats.org/officeDocument/2006/relationships/hyperlink" Target="https://provost.asu.edu/academic-personnel/personnel-process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asu.edu/aad/manuals/acd/acd505-02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provost.asu.edu/academic-personnel/personnel-proces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3FB8E46FBEC4AA6C6326E4A1AA121" ma:contentTypeVersion="2" ma:contentTypeDescription="Create a new document." ma:contentTypeScope="" ma:versionID="e97fdadb4832dd04113fd53cffca6fda">
  <xsd:schema xmlns:xsd="http://www.w3.org/2001/XMLSchema" xmlns:xs="http://www.w3.org/2001/XMLSchema" xmlns:p="http://schemas.microsoft.com/office/2006/metadata/properties" xmlns:ns3="9a11b262-a2f0-4946-8b4d-408e1b6906f1" targetNamespace="http://schemas.microsoft.com/office/2006/metadata/properties" ma:root="true" ma:fieldsID="08973a970a4194121d0b14f4e726a08d" ns3:_="">
    <xsd:import namespace="9a11b262-a2f0-4946-8b4d-408e1b6906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1b262-a2f0-4946-8b4d-408e1b690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916C8-80D8-4698-8E1F-BD3D7039B67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9a11b262-a2f0-4946-8b4d-408e1b6906f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9733C6-DDC6-4547-9F5F-3D11A0E32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1b262-a2f0-4946-8b4d-408e1b690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D41EE-2FEA-45AC-B952-0F6D3CCB0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Fixed-Term Faculty Promotion Guidelines SCRD</vt:lpstr>
    </vt:vector>
  </TitlesOfParts>
  <Company/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Fixed-Term Faculty Promotion Guidelines SCRD</dc:title>
  <dc:creator>Jess Robson</dc:creator>
  <cp:lastModifiedBy>Elizabeth King (Provost Office)</cp:lastModifiedBy>
  <cp:revision>3</cp:revision>
  <dcterms:created xsi:type="dcterms:W3CDTF">2023-04-13T16:49:00Z</dcterms:created>
  <dcterms:modified xsi:type="dcterms:W3CDTF">2023-05-08T20:30:00Z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0x0101004AB3FB8E46FBEC4AA6C6326E4A1AA121</vt:lpwstr>
  </property>
</Properties>
</file>